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606" w:type="dxa"/>
        <w:jc w:val="center"/>
        <w:tblInd w:w="-253" w:type="dxa"/>
        <w:tblLook w:val="04A0"/>
      </w:tblPr>
      <w:tblGrid>
        <w:gridCol w:w="3070"/>
        <w:gridCol w:w="3071"/>
        <w:gridCol w:w="3465"/>
      </w:tblGrid>
      <w:tr w:rsidR="009C3315" w:rsidTr="00A53C63">
        <w:trPr>
          <w:trHeight w:val="1543"/>
          <w:jc w:val="center"/>
        </w:trPr>
        <w:tc>
          <w:tcPr>
            <w:tcW w:w="3070" w:type="dxa"/>
            <w:vAlign w:val="center"/>
          </w:tcPr>
          <w:p w:rsidR="009C3315" w:rsidRPr="00C576F8" w:rsidRDefault="00C76355" w:rsidP="00C576F8">
            <w:pPr>
              <w:jc w:val="center"/>
              <w:rPr>
                <w:b/>
                <w:sz w:val="28"/>
                <w:szCs w:val="28"/>
              </w:rPr>
            </w:pPr>
            <w:r>
              <w:rPr>
                <w:b/>
                <w:noProof/>
                <w:sz w:val="28"/>
                <w:szCs w:val="28"/>
                <w:lang w:eastAsia="nl-BE"/>
              </w:rPr>
              <w:drawing>
                <wp:anchor distT="0" distB="0" distL="114300" distR="114300" simplePos="0" relativeHeight="251664384" behindDoc="0" locked="0" layoutInCell="1" allowOverlap="1">
                  <wp:simplePos x="0" y="0"/>
                  <wp:positionH relativeFrom="column">
                    <wp:posOffset>604520</wp:posOffset>
                  </wp:positionH>
                  <wp:positionV relativeFrom="paragraph">
                    <wp:posOffset>-80010</wp:posOffset>
                  </wp:positionV>
                  <wp:extent cx="768350" cy="775335"/>
                  <wp:effectExtent l="19050" t="0" r="0" b="0"/>
                  <wp:wrapNone/>
                  <wp:docPr id="5" name="Afbeelding 5" descr="C:\Program Files (x86)\Picto Selector\png\beeld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icto Selector\png\beeldend.png"/>
                          <pic:cNvPicPr>
                            <a:picLocks noChangeAspect="1" noChangeArrowheads="1"/>
                          </pic:cNvPicPr>
                        </pic:nvPicPr>
                        <pic:blipFill>
                          <a:blip r:embed="rId6" cstate="print"/>
                          <a:srcRect/>
                          <a:stretch>
                            <a:fillRect/>
                          </a:stretch>
                        </pic:blipFill>
                        <pic:spPr bwMode="auto">
                          <a:xfrm>
                            <a:off x="0" y="0"/>
                            <a:ext cx="768350" cy="775335"/>
                          </a:xfrm>
                          <a:prstGeom prst="rect">
                            <a:avLst/>
                          </a:prstGeom>
                          <a:noFill/>
                          <a:ln w="9525">
                            <a:noFill/>
                            <a:miter lim="800000"/>
                            <a:headEnd/>
                            <a:tailEnd/>
                          </a:ln>
                        </pic:spPr>
                      </pic:pic>
                    </a:graphicData>
                  </a:graphic>
                </wp:anchor>
              </w:drawing>
            </w:r>
          </w:p>
          <w:p w:rsidR="009C3315" w:rsidRDefault="009C3315" w:rsidP="00C576F8">
            <w:pPr>
              <w:jc w:val="center"/>
              <w:rPr>
                <w:b/>
                <w:sz w:val="28"/>
                <w:szCs w:val="28"/>
              </w:rPr>
            </w:pPr>
          </w:p>
          <w:p w:rsidR="00A53C63" w:rsidRPr="00C576F8" w:rsidRDefault="00A53C63" w:rsidP="00C576F8">
            <w:pPr>
              <w:jc w:val="center"/>
              <w:rPr>
                <w:b/>
                <w:sz w:val="28"/>
                <w:szCs w:val="28"/>
              </w:rPr>
            </w:pPr>
          </w:p>
        </w:tc>
        <w:tc>
          <w:tcPr>
            <w:tcW w:w="3071" w:type="dxa"/>
          </w:tcPr>
          <w:p w:rsidR="009C3315" w:rsidRPr="00C576F8" w:rsidRDefault="00C76355" w:rsidP="00C576F8">
            <w:pPr>
              <w:jc w:val="center"/>
              <w:rPr>
                <w:b/>
                <w:sz w:val="28"/>
                <w:szCs w:val="28"/>
              </w:rPr>
            </w:pPr>
            <w:r>
              <w:rPr>
                <w:b/>
                <w:noProof/>
                <w:sz w:val="28"/>
                <w:szCs w:val="28"/>
                <w:lang w:eastAsia="nl-BE"/>
              </w:rPr>
              <w:drawing>
                <wp:anchor distT="0" distB="0" distL="114300" distR="114300" simplePos="0" relativeHeight="251663360" behindDoc="0" locked="0" layoutInCell="1" allowOverlap="1">
                  <wp:simplePos x="0" y="0"/>
                  <wp:positionH relativeFrom="column">
                    <wp:posOffset>445567</wp:posOffset>
                  </wp:positionH>
                  <wp:positionV relativeFrom="paragraph">
                    <wp:posOffset>43256</wp:posOffset>
                  </wp:positionV>
                  <wp:extent cx="856234" cy="833933"/>
                  <wp:effectExtent l="19050" t="0" r="1016" b="0"/>
                  <wp:wrapNone/>
                  <wp:docPr id="2" name="Afbeelding 1" descr="timtime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timer100.jpg"/>
                          <pic:cNvPicPr/>
                        </pic:nvPicPr>
                        <pic:blipFill>
                          <a:blip r:embed="rId7" cstate="print"/>
                          <a:srcRect l="4669" t="3763" r="35287" b="3763"/>
                          <a:stretch>
                            <a:fillRect/>
                          </a:stretch>
                        </pic:blipFill>
                        <pic:spPr>
                          <a:xfrm>
                            <a:off x="0" y="0"/>
                            <a:ext cx="856234" cy="833933"/>
                          </a:xfrm>
                          <a:prstGeom prst="rect">
                            <a:avLst/>
                          </a:prstGeom>
                        </pic:spPr>
                      </pic:pic>
                    </a:graphicData>
                  </a:graphic>
                </wp:anchor>
              </w:drawing>
            </w:r>
          </w:p>
          <w:p w:rsidR="00A53C63" w:rsidRDefault="00A53C63" w:rsidP="00C576F8">
            <w:pPr>
              <w:jc w:val="center"/>
              <w:rPr>
                <w:b/>
                <w:sz w:val="28"/>
                <w:szCs w:val="28"/>
              </w:rPr>
            </w:pPr>
          </w:p>
          <w:p w:rsidR="009C3315" w:rsidRPr="00C576F8" w:rsidRDefault="009C3315" w:rsidP="00C576F8">
            <w:pPr>
              <w:jc w:val="center"/>
              <w:rPr>
                <w:b/>
                <w:sz w:val="28"/>
                <w:szCs w:val="28"/>
              </w:rPr>
            </w:pPr>
          </w:p>
        </w:tc>
        <w:tc>
          <w:tcPr>
            <w:tcW w:w="3465" w:type="dxa"/>
          </w:tcPr>
          <w:p w:rsidR="00C576F8" w:rsidRDefault="00C76355" w:rsidP="00C576F8">
            <w:pPr>
              <w:jc w:val="center"/>
              <w:rPr>
                <w:b/>
                <w:noProof/>
                <w:sz w:val="28"/>
                <w:szCs w:val="28"/>
                <w:lang w:eastAsia="nl-BE"/>
              </w:rPr>
            </w:pPr>
            <w:r>
              <w:rPr>
                <w:b/>
                <w:noProof/>
                <w:sz w:val="28"/>
                <w:szCs w:val="28"/>
                <w:lang w:eastAsia="nl-BE"/>
              </w:rPr>
              <w:drawing>
                <wp:anchor distT="0" distB="0" distL="114300" distR="114300" simplePos="0" relativeHeight="251662336" behindDoc="0" locked="0" layoutInCell="1" allowOverlap="1">
                  <wp:simplePos x="0" y="0"/>
                  <wp:positionH relativeFrom="column">
                    <wp:posOffset>616890</wp:posOffset>
                  </wp:positionH>
                  <wp:positionV relativeFrom="paragraph">
                    <wp:posOffset>94463</wp:posOffset>
                  </wp:positionV>
                  <wp:extent cx="785622" cy="782726"/>
                  <wp:effectExtent l="19050" t="0" r="0" b="0"/>
                  <wp:wrapNone/>
                  <wp:docPr id="1" name="Afbeelding 0" descr="3deg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egraad.jpg"/>
                          <pic:cNvPicPr/>
                        </pic:nvPicPr>
                        <pic:blipFill>
                          <a:blip r:embed="rId8" cstate="print"/>
                          <a:stretch>
                            <a:fillRect/>
                          </a:stretch>
                        </pic:blipFill>
                        <pic:spPr>
                          <a:xfrm>
                            <a:off x="0" y="0"/>
                            <a:ext cx="785622" cy="782726"/>
                          </a:xfrm>
                          <a:prstGeom prst="rect">
                            <a:avLst/>
                          </a:prstGeom>
                        </pic:spPr>
                      </pic:pic>
                    </a:graphicData>
                  </a:graphic>
                </wp:anchor>
              </w:drawing>
            </w:r>
          </w:p>
          <w:p w:rsidR="00A53C63" w:rsidRPr="00C576F8" w:rsidRDefault="00A53C63" w:rsidP="00A53C63">
            <w:pPr>
              <w:jc w:val="center"/>
              <w:rPr>
                <w:b/>
                <w:sz w:val="28"/>
                <w:szCs w:val="28"/>
              </w:rPr>
            </w:pPr>
          </w:p>
          <w:p w:rsidR="009C3315" w:rsidRDefault="00A53C63" w:rsidP="00A53C63">
            <w:pPr>
              <w:jc w:val="center"/>
              <w:rPr>
                <w:b/>
                <w:sz w:val="28"/>
                <w:szCs w:val="28"/>
              </w:rPr>
            </w:pPr>
            <w:r>
              <w:rPr>
                <w:b/>
                <w:sz w:val="28"/>
                <w:szCs w:val="28"/>
              </w:rPr>
              <w:t xml:space="preserve">              </w:t>
            </w:r>
          </w:p>
          <w:p w:rsidR="00A53C63" w:rsidRPr="00C576F8" w:rsidRDefault="00A53C63" w:rsidP="00A53C63">
            <w:pPr>
              <w:jc w:val="center"/>
              <w:rPr>
                <w:b/>
                <w:sz w:val="28"/>
                <w:szCs w:val="28"/>
              </w:rPr>
            </w:pPr>
          </w:p>
        </w:tc>
      </w:tr>
      <w:tr w:rsidR="009C3315" w:rsidTr="00A53C63">
        <w:trPr>
          <w:trHeight w:val="712"/>
          <w:jc w:val="center"/>
        </w:trPr>
        <w:tc>
          <w:tcPr>
            <w:tcW w:w="9606" w:type="dxa"/>
            <w:gridSpan w:val="3"/>
            <w:vAlign w:val="center"/>
          </w:tcPr>
          <w:p w:rsidR="00C576F8" w:rsidRPr="0057114E" w:rsidRDefault="00C76355" w:rsidP="00C576F8">
            <w:pPr>
              <w:spacing w:before="240" w:after="240"/>
              <w:jc w:val="center"/>
              <w:rPr>
                <w:b/>
                <w:sz w:val="40"/>
                <w:szCs w:val="40"/>
              </w:rPr>
            </w:pPr>
            <w:r>
              <w:rPr>
                <w:b/>
                <w:sz w:val="40"/>
                <w:szCs w:val="40"/>
              </w:rPr>
              <w:t>Panamarenko</w:t>
            </w:r>
          </w:p>
        </w:tc>
      </w:tr>
      <w:tr w:rsidR="009C3315" w:rsidTr="00C76355">
        <w:trPr>
          <w:trHeight w:val="9501"/>
          <w:jc w:val="center"/>
        </w:trPr>
        <w:tc>
          <w:tcPr>
            <w:tcW w:w="9606" w:type="dxa"/>
            <w:gridSpan w:val="3"/>
          </w:tcPr>
          <w:p w:rsidR="00A53C63" w:rsidRPr="00A53C63" w:rsidRDefault="00A53C63" w:rsidP="00A53C63">
            <w:pPr>
              <w:rPr>
                <w:b/>
                <w:sz w:val="20"/>
                <w:szCs w:val="20"/>
              </w:rPr>
            </w:pPr>
          </w:p>
          <w:p w:rsidR="00A53C63" w:rsidRPr="00A53C63" w:rsidRDefault="00C576F8" w:rsidP="00A53C63">
            <w:pPr>
              <w:rPr>
                <w:b/>
                <w:sz w:val="24"/>
                <w:szCs w:val="24"/>
              </w:rPr>
            </w:pPr>
            <w:r w:rsidRPr="00C576F8">
              <w:rPr>
                <w:b/>
                <w:sz w:val="24"/>
                <w:szCs w:val="24"/>
              </w:rPr>
              <w:t>Eindtermen</w:t>
            </w:r>
          </w:p>
          <w:p w:rsidR="00C76355" w:rsidRPr="00C76355" w:rsidRDefault="00C76355" w:rsidP="00914211">
            <w:pPr>
              <w:tabs>
                <w:tab w:val="left" w:pos="67"/>
                <w:tab w:val="left" w:pos="540"/>
              </w:tabs>
              <w:autoSpaceDE w:val="0"/>
              <w:autoSpaceDN w:val="0"/>
              <w:adjustRightInd w:val="0"/>
              <w:ind w:left="540" w:hanging="540"/>
              <w:rPr>
                <w:rFonts w:eastAsia="Times New Roman" w:cs="Calibri"/>
                <w:sz w:val="20"/>
                <w:szCs w:val="20"/>
                <w:lang w:val="nl-NL" w:eastAsia="nl-NL"/>
              </w:rPr>
            </w:pPr>
            <w:r w:rsidRPr="00C76355">
              <w:rPr>
                <w:rFonts w:eastAsia="Times New Roman" w:cs="Calibri"/>
                <w:sz w:val="20"/>
                <w:szCs w:val="20"/>
                <w:lang w:val="nl-NL" w:eastAsia="nl-NL"/>
              </w:rPr>
              <w:t>ET 1.5 De leerlingen kunnen beeldende problemen oplossen, technieken toepassen en gereedschappen en</w:t>
            </w:r>
          </w:p>
          <w:p w:rsidR="00C76355" w:rsidRPr="00C76355" w:rsidRDefault="00C76355" w:rsidP="00C76355">
            <w:pPr>
              <w:tabs>
                <w:tab w:val="left" w:pos="540"/>
              </w:tabs>
              <w:autoSpaceDE w:val="0"/>
              <w:autoSpaceDN w:val="0"/>
              <w:adjustRightInd w:val="0"/>
              <w:ind w:left="540" w:hanging="540"/>
              <w:rPr>
                <w:rFonts w:eastAsia="Times New Roman" w:cs="Calibri"/>
                <w:sz w:val="20"/>
                <w:szCs w:val="20"/>
                <w:lang w:val="nl-NL" w:eastAsia="nl-NL"/>
              </w:rPr>
            </w:pPr>
            <w:r w:rsidRPr="00C76355">
              <w:rPr>
                <w:rFonts w:eastAsia="Times New Roman" w:cs="Calibri"/>
                <w:sz w:val="20"/>
                <w:szCs w:val="20"/>
                <w:lang w:val="nl-NL" w:eastAsia="nl-NL"/>
              </w:rPr>
              <w:t xml:space="preserve">materialen hanteren om beeldend vorm te geven </w:t>
            </w:r>
            <w:r>
              <w:rPr>
                <w:rFonts w:eastAsia="Times New Roman" w:cs="Calibri"/>
                <w:sz w:val="20"/>
                <w:szCs w:val="20"/>
                <w:lang w:val="nl-NL" w:eastAsia="nl-NL"/>
              </w:rPr>
              <w:t xml:space="preserve">op een manier die hen voldoet. </w:t>
            </w:r>
          </w:p>
          <w:p w:rsidR="00A53C63" w:rsidRPr="00A53C63" w:rsidRDefault="00A53C63" w:rsidP="00A53C63">
            <w:pPr>
              <w:tabs>
                <w:tab w:val="left" w:pos="540"/>
              </w:tabs>
              <w:ind w:left="540" w:hanging="540"/>
              <w:jc w:val="both"/>
              <w:rPr>
                <w:sz w:val="20"/>
                <w:szCs w:val="20"/>
                <w:lang w:val="nl-NL" w:eastAsia="nl-NL"/>
              </w:rPr>
            </w:pPr>
          </w:p>
          <w:p w:rsidR="00A53C63" w:rsidRPr="00A53C63" w:rsidRDefault="00C576F8" w:rsidP="00523082">
            <w:pPr>
              <w:jc w:val="both"/>
              <w:rPr>
                <w:b/>
                <w:sz w:val="24"/>
                <w:szCs w:val="24"/>
              </w:rPr>
            </w:pPr>
            <w:r w:rsidRPr="00C576F8">
              <w:rPr>
                <w:b/>
                <w:sz w:val="24"/>
                <w:szCs w:val="24"/>
              </w:rPr>
              <w:t>Leerplandoelen</w:t>
            </w:r>
            <w:r w:rsidR="00586EC5">
              <w:rPr>
                <w:b/>
                <w:sz w:val="24"/>
                <w:szCs w:val="24"/>
              </w:rPr>
              <w:t xml:space="preserve"> </w:t>
            </w:r>
          </w:p>
          <w:p w:rsidR="00586EC5" w:rsidRDefault="00586EC5" w:rsidP="00523082">
            <w:pPr>
              <w:jc w:val="both"/>
              <w:rPr>
                <w:u w:val="single"/>
              </w:rPr>
            </w:pPr>
            <w:r w:rsidRPr="00586EC5">
              <w:rPr>
                <w:u w:val="single"/>
              </w:rPr>
              <w:t>VVKBaO</w:t>
            </w:r>
          </w:p>
          <w:p w:rsidR="00914211" w:rsidRPr="00914211" w:rsidRDefault="00914211" w:rsidP="00523082">
            <w:pPr>
              <w:jc w:val="both"/>
              <w:rPr>
                <w:rFonts w:eastAsia="Times New Roman" w:cs="Calibri"/>
                <w:sz w:val="20"/>
                <w:szCs w:val="20"/>
                <w:lang w:val="nl-NL" w:eastAsia="nl-NL"/>
              </w:rPr>
            </w:pPr>
            <w:r w:rsidRPr="00914211">
              <w:rPr>
                <w:rFonts w:eastAsia="Times New Roman" w:cs="Calibri"/>
                <w:sz w:val="20"/>
                <w:szCs w:val="20"/>
                <w:lang w:val="nl-NL" w:eastAsia="nl-NL"/>
              </w:rPr>
              <w:t>5. Beeldende middelen (beeldaspecten - materialen/technieken) exploreren en ermee experimenteren.</w:t>
            </w:r>
          </w:p>
          <w:p w:rsidR="00914211" w:rsidRPr="00914211" w:rsidRDefault="00914211" w:rsidP="00523082">
            <w:pPr>
              <w:jc w:val="both"/>
              <w:rPr>
                <w:rFonts w:eastAsia="Times New Roman" w:cs="Calibri"/>
                <w:sz w:val="20"/>
                <w:szCs w:val="20"/>
                <w:lang w:val="nl-NL" w:eastAsia="nl-NL"/>
              </w:rPr>
            </w:pPr>
            <w:r w:rsidRPr="00914211">
              <w:rPr>
                <w:rFonts w:eastAsia="Times New Roman" w:cs="Calibri"/>
                <w:sz w:val="20"/>
                <w:szCs w:val="20"/>
                <w:lang w:val="nl-NL" w:eastAsia="nl-NL"/>
              </w:rPr>
              <w:t>Dit houdt i</w:t>
            </w:r>
            <w:r>
              <w:rPr>
                <w:rFonts w:eastAsia="Times New Roman" w:cs="Calibri"/>
                <w:sz w:val="20"/>
                <w:szCs w:val="20"/>
                <w:lang w:val="nl-NL" w:eastAsia="nl-NL"/>
              </w:rPr>
              <w:t>n</w:t>
            </w:r>
            <w:r w:rsidRPr="00914211">
              <w:rPr>
                <w:rFonts w:eastAsia="Times New Roman" w:cs="Calibri"/>
                <w:sz w:val="20"/>
                <w:szCs w:val="20"/>
                <w:lang w:val="nl-NL" w:eastAsia="nl-NL"/>
              </w:rPr>
              <w:t xml:space="preserve"> dat kinderen:</w:t>
            </w:r>
          </w:p>
          <w:p w:rsidR="00914211" w:rsidRPr="00914211" w:rsidRDefault="00914211" w:rsidP="00914211">
            <w:pPr>
              <w:tabs>
                <w:tab w:val="left" w:pos="147"/>
              </w:tabs>
              <w:ind w:left="159"/>
              <w:jc w:val="both"/>
              <w:rPr>
                <w:rFonts w:eastAsia="Times New Roman" w:cs="Calibri"/>
                <w:sz w:val="20"/>
                <w:szCs w:val="20"/>
                <w:lang w:val="nl-NL" w:eastAsia="nl-NL"/>
              </w:rPr>
            </w:pPr>
            <w:r w:rsidRPr="00914211">
              <w:rPr>
                <w:rFonts w:eastAsia="Times New Roman" w:cs="Calibri"/>
                <w:sz w:val="20"/>
                <w:szCs w:val="20"/>
                <w:lang w:val="nl-NL" w:eastAsia="nl-NL"/>
              </w:rPr>
              <w:t>5.1 experimenteren met allerlei materiaal (twee - en driedimensionaal)</w:t>
            </w:r>
            <w:r w:rsidR="009E7882">
              <w:rPr>
                <w:rFonts w:eastAsia="Times New Roman" w:cs="Calibri"/>
                <w:sz w:val="20"/>
                <w:szCs w:val="20"/>
                <w:lang w:val="nl-NL" w:eastAsia="nl-NL"/>
              </w:rPr>
              <w:t>.</w:t>
            </w:r>
          </w:p>
          <w:p w:rsidR="00914211" w:rsidRPr="00914211" w:rsidRDefault="00914211" w:rsidP="00914211">
            <w:pPr>
              <w:ind w:left="159"/>
              <w:jc w:val="both"/>
              <w:rPr>
                <w:rFonts w:eastAsia="Times New Roman" w:cs="Calibri"/>
                <w:sz w:val="20"/>
                <w:szCs w:val="20"/>
                <w:lang w:val="nl-NL" w:eastAsia="nl-NL"/>
              </w:rPr>
            </w:pPr>
            <w:r w:rsidRPr="00914211">
              <w:rPr>
                <w:rFonts w:eastAsia="Times New Roman" w:cs="Calibri"/>
                <w:sz w:val="20"/>
                <w:szCs w:val="20"/>
                <w:lang w:val="nl-NL" w:eastAsia="nl-NL"/>
              </w:rPr>
              <w:t>5.2 mogelijkheden van de beeldtaal ontdekken door werkstukken te maken</w:t>
            </w:r>
            <w:r w:rsidR="009E7882">
              <w:rPr>
                <w:rFonts w:eastAsia="Times New Roman" w:cs="Calibri"/>
                <w:sz w:val="20"/>
                <w:szCs w:val="20"/>
                <w:lang w:val="nl-NL" w:eastAsia="nl-NL"/>
              </w:rPr>
              <w:t>.</w:t>
            </w:r>
          </w:p>
          <w:p w:rsidR="00914211" w:rsidRPr="00914211" w:rsidRDefault="00914211" w:rsidP="00914211">
            <w:pPr>
              <w:ind w:left="159"/>
              <w:jc w:val="both"/>
              <w:rPr>
                <w:rFonts w:eastAsia="Times New Roman" w:cs="Calibri"/>
                <w:sz w:val="20"/>
                <w:szCs w:val="20"/>
                <w:lang w:val="nl-NL" w:eastAsia="nl-NL"/>
              </w:rPr>
            </w:pPr>
            <w:r w:rsidRPr="00914211">
              <w:rPr>
                <w:rFonts w:eastAsia="Times New Roman" w:cs="Calibri"/>
                <w:sz w:val="20"/>
                <w:szCs w:val="20"/>
                <w:lang w:val="nl-NL" w:eastAsia="nl-NL"/>
              </w:rPr>
              <w:t xml:space="preserve">5.3 de mogelijkheden van materialen en technieken leren kennen. </w:t>
            </w:r>
          </w:p>
          <w:p w:rsidR="00914211" w:rsidRPr="00914211" w:rsidRDefault="00914211" w:rsidP="00523082">
            <w:pPr>
              <w:jc w:val="both"/>
              <w:rPr>
                <w:rFonts w:eastAsia="Times New Roman" w:cs="Calibri"/>
                <w:sz w:val="20"/>
                <w:szCs w:val="20"/>
                <w:lang w:val="nl-NL" w:eastAsia="nl-NL"/>
              </w:rPr>
            </w:pPr>
            <w:r w:rsidRPr="00914211">
              <w:rPr>
                <w:rFonts w:eastAsia="Times New Roman" w:cs="Calibri"/>
                <w:sz w:val="20"/>
                <w:szCs w:val="20"/>
                <w:lang w:val="nl-NL" w:eastAsia="nl-NL"/>
              </w:rPr>
              <w:t>6.  De mogelijkheden van de beeldtaal gericht leren hanteren. Dit houdt i</w:t>
            </w:r>
            <w:r>
              <w:rPr>
                <w:rFonts w:eastAsia="Times New Roman" w:cs="Calibri"/>
                <w:sz w:val="20"/>
                <w:szCs w:val="20"/>
                <w:lang w:val="nl-NL" w:eastAsia="nl-NL"/>
              </w:rPr>
              <w:t>n dat kinderen:</w:t>
            </w:r>
          </w:p>
          <w:p w:rsidR="00914211" w:rsidRPr="00914211" w:rsidRDefault="00914211" w:rsidP="00914211">
            <w:pPr>
              <w:ind w:left="159"/>
              <w:jc w:val="both"/>
              <w:rPr>
                <w:rFonts w:eastAsia="Times New Roman" w:cs="Calibri"/>
                <w:sz w:val="20"/>
                <w:szCs w:val="20"/>
                <w:lang w:val="nl-NL" w:eastAsia="nl-NL"/>
              </w:rPr>
            </w:pPr>
            <w:r w:rsidRPr="00914211">
              <w:rPr>
                <w:rFonts w:eastAsia="Times New Roman" w:cs="Calibri"/>
                <w:sz w:val="20"/>
                <w:szCs w:val="20"/>
                <w:lang w:val="nl-NL" w:eastAsia="nl-NL"/>
              </w:rPr>
              <w:t xml:space="preserve">6.3 allerlei materialen en technieken kiezen volgens bepaalde doelen. </w:t>
            </w:r>
          </w:p>
          <w:p w:rsidR="00914211" w:rsidRPr="00914211" w:rsidRDefault="00914211" w:rsidP="00523082">
            <w:pPr>
              <w:jc w:val="both"/>
              <w:rPr>
                <w:rFonts w:eastAsia="Times New Roman" w:cs="Calibri"/>
                <w:sz w:val="20"/>
                <w:szCs w:val="20"/>
                <w:lang w:val="nl-NL" w:eastAsia="nl-NL"/>
              </w:rPr>
            </w:pPr>
            <w:r w:rsidRPr="00914211">
              <w:rPr>
                <w:rFonts w:eastAsia="Times New Roman" w:cs="Calibri"/>
                <w:sz w:val="20"/>
                <w:szCs w:val="20"/>
                <w:lang w:val="nl-NL" w:eastAsia="nl-NL"/>
              </w:rPr>
              <w:t>12. Het beeldaspect vorm ervaren en toepassen.</w:t>
            </w:r>
            <w:r>
              <w:rPr>
                <w:rFonts w:eastAsia="Times New Roman" w:cs="Calibri"/>
                <w:sz w:val="20"/>
                <w:szCs w:val="20"/>
                <w:lang w:val="nl-NL" w:eastAsia="nl-NL"/>
              </w:rPr>
              <w:t xml:space="preserve"> Dit houdt in dat kinderen: </w:t>
            </w:r>
          </w:p>
          <w:p w:rsidR="00914211" w:rsidRDefault="00914211" w:rsidP="00914211">
            <w:pPr>
              <w:ind w:left="17" w:firstLine="142"/>
              <w:jc w:val="both"/>
              <w:rPr>
                <w:rFonts w:eastAsia="Times New Roman" w:cs="Calibri"/>
                <w:sz w:val="20"/>
                <w:szCs w:val="20"/>
                <w:lang w:val="nl-NL" w:eastAsia="nl-NL"/>
              </w:rPr>
            </w:pPr>
            <w:r w:rsidRPr="00914211">
              <w:rPr>
                <w:rFonts w:eastAsia="Times New Roman" w:cs="Calibri"/>
                <w:sz w:val="20"/>
                <w:szCs w:val="20"/>
                <w:lang w:val="nl-NL" w:eastAsia="nl-NL"/>
              </w:rPr>
              <w:t xml:space="preserve">12.4 </w:t>
            </w:r>
            <w:r w:rsidR="00C94B12">
              <w:rPr>
                <w:rFonts w:eastAsia="Times New Roman" w:cs="Calibri"/>
                <w:sz w:val="20"/>
                <w:szCs w:val="20"/>
                <w:lang w:val="nl-NL" w:eastAsia="nl-NL"/>
              </w:rPr>
              <w:t>v</w:t>
            </w:r>
            <w:r>
              <w:rPr>
                <w:rFonts w:eastAsia="Times New Roman" w:cs="Calibri"/>
                <w:sz w:val="20"/>
                <w:szCs w:val="20"/>
                <w:lang w:val="nl-NL" w:eastAsia="nl-NL"/>
              </w:rPr>
              <w:t>ormen kunnen voorstellen door een omtreklijn, door vlakken of volumes</w:t>
            </w:r>
            <w:r w:rsidR="009E7882">
              <w:rPr>
                <w:rFonts w:eastAsia="Times New Roman" w:cs="Calibri"/>
                <w:sz w:val="20"/>
                <w:szCs w:val="20"/>
                <w:lang w:val="nl-NL" w:eastAsia="nl-NL"/>
              </w:rPr>
              <w:t>.</w:t>
            </w:r>
          </w:p>
          <w:p w:rsidR="009E7882" w:rsidRPr="009E7882" w:rsidRDefault="009E7882" w:rsidP="009E7882">
            <w:pPr>
              <w:pStyle w:val="Geenafstand"/>
              <w:rPr>
                <w:sz w:val="20"/>
                <w:szCs w:val="20"/>
                <w:lang w:val="nl-NL" w:eastAsia="nl-NL"/>
              </w:rPr>
            </w:pPr>
            <w:r>
              <w:rPr>
                <w:sz w:val="20"/>
                <w:szCs w:val="20"/>
                <w:lang w:val="nl-NL" w:eastAsia="nl-NL"/>
              </w:rPr>
              <w:t xml:space="preserve">SD </w:t>
            </w:r>
            <w:r w:rsidRPr="009E7882">
              <w:rPr>
                <w:sz w:val="20"/>
                <w:szCs w:val="20"/>
                <w:lang w:val="nl-NL" w:eastAsia="nl-NL"/>
              </w:rPr>
              <w:t xml:space="preserve">21 Samenwerken aan een werkstuk </w:t>
            </w:r>
          </w:p>
          <w:p w:rsidR="00586EC5" w:rsidRDefault="00586EC5" w:rsidP="00523082">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GO!</w:t>
            </w:r>
            <w:r>
              <w:rPr>
                <w:rFonts w:ascii="Calibri" w:hAnsi="Calibri" w:cs="Calibri"/>
                <w:b w:val="0"/>
                <w:smallCaps/>
                <w:szCs w:val="24"/>
                <w:u w:val="single"/>
                <w:lang w:val="nl-NL"/>
              </w:rPr>
              <w:t xml:space="preserve"> </w:t>
            </w:r>
          </w:p>
          <w:p w:rsidR="00A53C63" w:rsidRPr="00A53C63" w:rsidRDefault="009E7882" w:rsidP="00A53C63">
            <w:pPr>
              <w:pStyle w:val="Aan"/>
              <w:tabs>
                <w:tab w:val="clear" w:pos="1418"/>
              </w:tabs>
              <w:jc w:val="both"/>
              <w:rPr>
                <w:rFonts w:asciiTheme="minorHAnsi" w:eastAsiaTheme="minorHAnsi" w:hAnsiTheme="minorHAnsi" w:cstheme="minorBidi"/>
                <w:b w:val="0"/>
                <w:bCs w:val="0"/>
                <w:sz w:val="20"/>
                <w:szCs w:val="20"/>
                <w:lang w:val="nl-NL" w:eastAsia="en-US"/>
              </w:rPr>
            </w:pPr>
            <w:r w:rsidRPr="009E7882">
              <w:rPr>
                <w:rFonts w:asciiTheme="minorHAnsi" w:eastAsiaTheme="minorHAnsi" w:hAnsiTheme="minorHAnsi" w:cstheme="minorBidi"/>
                <w:b w:val="0"/>
                <w:bCs w:val="0"/>
                <w:sz w:val="20"/>
                <w:szCs w:val="20"/>
                <w:lang w:val="nl-NL" w:eastAsia="en-US"/>
              </w:rPr>
              <w:t>1.2 (</w:t>
            </w:r>
            <w:r w:rsidR="0018400F">
              <w:rPr>
                <w:rFonts w:asciiTheme="minorHAnsi" w:eastAsiaTheme="minorHAnsi" w:hAnsiTheme="minorHAnsi" w:cstheme="minorBidi"/>
                <w:b w:val="0"/>
                <w:bCs w:val="0"/>
                <w:sz w:val="20"/>
                <w:szCs w:val="20"/>
                <w:lang w:val="nl-NL" w:eastAsia="en-US"/>
              </w:rPr>
              <w:t>3</w:t>
            </w:r>
            <w:r w:rsidRPr="009E7882">
              <w:rPr>
                <w:rFonts w:asciiTheme="minorHAnsi" w:eastAsiaTheme="minorHAnsi" w:hAnsiTheme="minorHAnsi" w:cstheme="minorBidi"/>
                <w:b w:val="0"/>
                <w:bCs w:val="0"/>
                <w:sz w:val="20"/>
                <w:szCs w:val="20"/>
                <w:vertAlign w:val="superscript"/>
                <w:lang w:val="nl-NL" w:eastAsia="en-US"/>
              </w:rPr>
              <w:t xml:space="preserve">de </w:t>
            </w:r>
            <w:r w:rsidRPr="009E7882">
              <w:rPr>
                <w:rFonts w:asciiTheme="minorHAnsi" w:eastAsiaTheme="minorHAnsi" w:hAnsiTheme="minorHAnsi" w:cstheme="minorBidi"/>
                <w:b w:val="0"/>
                <w:bCs w:val="0"/>
                <w:sz w:val="20"/>
                <w:szCs w:val="20"/>
                <w:lang w:val="nl-NL" w:eastAsia="en-US"/>
              </w:rPr>
              <w:t xml:space="preserve">graad, </w:t>
            </w:r>
            <w:proofErr w:type="spellStart"/>
            <w:r w:rsidRPr="009E7882">
              <w:rPr>
                <w:rFonts w:asciiTheme="minorHAnsi" w:eastAsiaTheme="minorHAnsi" w:hAnsiTheme="minorHAnsi" w:cstheme="minorBidi"/>
                <w:b w:val="0"/>
                <w:bCs w:val="0"/>
                <w:sz w:val="20"/>
                <w:szCs w:val="20"/>
                <w:lang w:val="nl-NL" w:eastAsia="en-US"/>
              </w:rPr>
              <w:t>a-</w:t>
            </w:r>
            <w:r w:rsidR="0018400F">
              <w:rPr>
                <w:rFonts w:asciiTheme="minorHAnsi" w:eastAsiaTheme="minorHAnsi" w:hAnsiTheme="minorHAnsi" w:cstheme="minorBidi"/>
                <w:b w:val="0"/>
                <w:bCs w:val="0"/>
                <w:sz w:val="20"/>
                <w:szCs w:val="20"/>
                <w:lang w:val="nl-NL" w:eastAsia="en-US"/>
              </w:rPr>
              <w:t>b</w:t>
            </w:r>
            <w:proofErr w:type="spellEnd"/>
            <w:r w:rsidRPr="009E7882">
              <w:rPr>
                <w:rFonts w:asciiTheme="minorHAnsi" w:eastAsiaTheme="minorHAnsi" w:hAnsiTheme="minorHAnsi" w:cstheme="minorBidi"/>
                <w:b w:val="0"/>
                <w:bCs w:val="0"/>
                <w:sz w:val="20"/>
                <w:szCs w:val="20"/>
                <w:lang w:val="nl-NL" w:eastAsia="en-US"/>
              </w:rPr>
              <w:t>), 1</w:t>
            </w:r>
            <w:r w:rsidR="00A53C63" w:rsidRPr="009E7882">
              <w:rPr>
                <w:rFonts w:asciiTheme="minorHAnsi" w:eastAsiaTheme="minorHAnsi" w:hAnsiTheme="minorHAnsi" w:cstheme="minorBidi"/>
                <w:b w:val="0"/>
                <w:bCs w:val="0"/>
                <w:sz w:val="20"/>
                <w:szCs w:val="20"/>
                <w:lang w:val="nl-NL" w:eastAsia="en-US"/>
              </w:rPr>
              <w:t>.</w:t>
            </w:r>
            <w:r w:rsidRPr="009E7882">
              <w:rPr>
                <w:rFonts w:asciiTheme="minorHAnsi" w:eastAsiaTheme="minorHAnsi" w:hAnsiTheme="minorHAnsi" w:cstheme="minorBidi"/>
                <w:b w:val="0"/>
                <w:bCs w:val="0"/>
                <w:sz w:val="20"/>
                <w:szCs w:val="20"/>
                <w:lang w:val="nl-NL" w:eastAsia="en-US"/>
              </w:rPr>
              <w:t>5</w:t>
            </w:r>
            <w:r w:rsidR="00A53C63" w:rsidRPr="009E7882">
              <w:rPr>
                <w:rFonts w:asciiTheme="minorHAnsi" w:eastAsiaTheme="minorHAnsi" w:hAnsiTheme="minorHAnsi" w:cstheme="minorBidi"/>
                <w:b w:val="0"/>
                <w:bCs w:val="0"/>
                <w:sz w:val="20"/>
                <w:szCs w:val="20"/>
                <w:lang w:val="nl-NL" w:eastAsia="en-US"/>
              </w:rPr>
              <w:t xml:space="preserve"> (</w:t>
            </w:r>
            <w:r w:rsidR="0018680A">
              <w:rPr>
                <w:rFonts w:asciiTheme="minorHAnsi" w:eastAsiaTheme="minorHAnsi" w:hAnsiTheme="minorHAnsi" w:cstheme="minorBidi"/>
                <w:b w:val="0"/>
                <w:bCs w:val="0"/>
                <w:sz w:val="20"/>
                <w:szCs w:val="20"/>
                <w:lang w:val="nl-NL" w:eastAsia="en-US"/>
              </w:rPr>
              <w:t>3</w:t>
            </w:r>
            <w:r w:rsidR="00A53C63" w:rsidRPr="009E7882">
              <w:rPr>
                <w:rFonts w:asciiTheme="minorHAnsi" w:eastAsiaTheme="minorHAnsi" w:hAnsiTheme="minorHAnsi" w:cstheme="minorBidi"/>
                <w:b w:val="0"/>
                <w:bCs w:val="0"/>
                <w:sz w:val="20"/>
                <w:szCs w:val="20"/>
                <w:vertAlign w:val="superscript"/>
                <w:lang w:val="nl-NL" w:eastAsia="en-US"/>
              </w:rPr>
              <w:t>de</w:t>
            </w:r>
            <w:r w:rsidR="00A53C63" w:rsidRPr="009E7882">
              <w:rPr>
                <w:rFonts w:asciiTheme="minorHAnsi" w:eastAsiaTheme="minorHAnsi" w:hAnsiTheme="minorHAnsi" w:cstheme="minorBidi"/>
                <w:b w:val="0"/>
                <w:bCs w:val="0"/>
                <w:sz w:val="20"/>
                <w:szCs w:val="20"/>
                <w:lang w:val="nl-NL" w:eastAsia="en-US"/>
              </w:rPr>
              <w:t xml:space="preserve"> graad, </w:t>
            </w:r>
            <w:r w:rsidRPr="009E7882">
              <w:rPr>
                <w:rFonts w:asciiTheme="minorHAnsi" w:eastAsiaTheme="minorHAnsi" w:hAnsiTheme="minorHAnsi" w:cstheme="minorBidi"/>
                <w:b w:val="0"/>
                <w:bCs w:val="0"/>
                <w:sz w:val="20"/>
                <w:szCs w:val="20"/>
                <w:lang w:val="nl-NL" w:eastAsia="en-US"/>
              </w:rPr>
              <w:t>a</w:t>
            </w:r>
            <w:r>
              <w:rPr>
                <w:rFonts w:asciiTheme="minorHAnsi" w:eastAsiaTheme="minorHAnsi" w:hAnsiTheme="minorHAnsi" w:cstheme="minorBidi"/>
                <w:b w:val="0"/>
                <w:bCs w:val="0"/>
                <w:sz w:val="20"/>
                <w:szCs w:val="20"/>
                <w:lang w:val="nl-NL" w:eastAsia="en-US"/>
              </w:rPr>
              <w:t>-b</w:t>
            </w:r>
            <w:r w:rsidR="00A53C63" w:rsidRPr="009E7882">
              <w:rPr>
                <w:rFonts w:asciiTheme="minorHAnsi" w:eastAsiaTheme="minorHAnsi" w:hAnsiTheme="minorHAnsi" w:cstheme="minorBidi"/>
                <w:b w:val="0"/>
                <w:bCs w:val="0"/>
                <w:sz w:val="20"/>
                <w:szCs w:val="20"/>
                <w:lang w:val="nl-NL" w:eastAsia="en-US"/>
              </w:rPr>
              <w:t>)</w:t>
            </w:r>
          </w:p>
          <w:p w:rsidR="00586EC5" w:rsidRDefault="00586EC5" w:rsidP="00523082">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 xml:space="preserve">OVSG </w:t>
            </w:r>
          </w:p>
          <w:p w:rsidR="009E7882" w:rsidRDefault="009E7882" w:rsidP="00A53C63">
            <w:pPr>
              <w:pStyle w:val="Aan"/>
              <w:tabs>
                <w:tab w:val="clear" w:pos="1418"/>
              </w:tabs>
              <w:jc w:val="both"/>
              <w:rPr>
                <w:rFonts w:ascii="Calibri" w:hAnsi="Calibri" w:cs="Calibri"/>
                <w:b w:val="0"/>
                <w:bCs w:val="0"/>
                <w:i/>
                <w:sz w:val="20"/>
                <w:szCs w:val="20"/>
                <w:lang w:val="nl-NL"/>
              </w:rPr>
            </w:pPr>
            <w:r w:rsidRPr="009E7882">
              <w:rPr>
                <w:rFonts w:ascii="Calibri" w:hAnsi="Calibri" w:cs="Calibri"/>
                <w:b w:val="0"/>
                <w:bCs w:val="0"/>
                <w:i/>
                <w:sz w:val="20"/>
                <w:szCs w:val="20"/>
                <w:lang w:val="nl-NL"/>
              </w:rPr>
              <w:t>Leerlijn 1: Omgaan met middelen</w:t>
            </w:r>
          </w:p>
          <w:p w:rsidR="009E7882" w:rsidRPr="009E7882" w:rsidRDefault="009E7882" w:rsidP="009E7882">
            <w:pPr>
              <w:pStyle w:val="Aan"/>
              <w:tabs>
                <w:tab w:val="clear" w:pos="1418"/>
                <w:tab w:val="left" w:pos="159"/>
              </w:tabs>
              <w:ind w:left="159"/>
              <w:jc w:val="both"/>
              <w:rPr>
                <w:rFonts w:ascii="Calibri" w:hAnsi="Calibri" w:cs="Calibri"/>
                <w:b w:val="0"/>
                <w:bCs w:val="0"/>
                <w:sz w:val="20"/>
                <w:szCs w:val="20"/>
                <w:lang w:val="nl-NL"/>
              </w:rPr>
            </w:pPr>
            <w:r w:rsidRPr="009E7882">
              <w:rPr>
                <w:rFonts w:ascii="Calibri" w:hAnsi="Calibri" w:cs="Calibri"/>
                <w:b w:val="0"/>
                <w:bCs w:val="0"/>
                <w:sz w:val="20"/>
                <w:szCs w:val="20"/>
                <w:lang w:val="nl-NL"/>
              </w:rPr>
              <w:t>Exploreren: 1.5</w:t>
            </w:r>
          </w:p>
          <w:p w:rsidR="009E7882" w:rsidRPr="009E7882" w:rsidRDefault="009E7882" w:rsidP="009E7882">
            <w:pPr>
              <w:pStyle w:val="Aan"/>
              <w:tabs>
                <w:tab w:val="clear" w:pos="1418"/>
              </w:tabs>
              <w:ind w:left="159"/>
              <w:jc w:val="both"/>
              <w:rPr>
                <w:rFonts w:ascii="Calibri" w:hAnsi="Calibri" w:cs="Calibri"/>
                <w:b w:val="0"/>
                <w:bCs w:val="0"/>
                <w:sz w:val="20"/>
                <w:szCs w:val="20"/>
                <w:lang w:val="nl-NL"/>
              </w:rPr>
            </w:pPr>
            <w:r w:rsidRPr="009E7882">
              <w:rPr>
                <w:rFonts w:ascii="Calibri" w:hAnsi="Calibri" w:cs="Calibri"/>
                <w:b w:val="0"/>
                <w:bCs w:val="0"/>
                <w:sz w:val="20"/>
                <w:szCs w:val="20"/>
                <w:lang w:val="nl-NL"/>
              </w:rPr>
              <w:t>Experimenteren: 2.4, 2.6</w:t>
            </w:r>
          </w:p>
          <w:p w:rsidR="009E7882" w:rsidRPr="009E7882" w:rsidRDefault="009E7882" w:rsidP="009E7882">
            <w:pPr>
              <w:pStyle w:val="Aan"/>
              <w:tabs>
                <w:tab w:val="clear" w:pos="1418"/>
              </w:tabs>
              <w:ind w:left="159"/>
              <w:jc w:val="both"/>
              <w:rPr>
                <w:rFonts w:ascii="Calibri" w:hAnsi="Calibri" w:cs="Calibri"/>
                <w:b w:val="0"/>
                <w:bCs w:val="0"/>
                <w:sz w:val="20"/>
                <w:szCs w:val="20"/>
                <w:lang w:val="nl-NL"/>
              </w:rPr>
            </w:pPr>
            <w:r w:rsidRPr="009E7882">
              <w:rPr>
                <w:rFonts w:ascii="Calibri" w:hAnsi="Calibri" w:cs="Calibri"/>
                <w:b w:val="0"/>
                <w:bCs w:val="0"/>
                <w:sz w:val="20"/>
                <w:szCs w:val="20"/>
                <w:lang w:val="nl-NL"/>
              </w:rPr>
              <w:t>Vormgeven: 3.2,</w:t>
            </w:r>
            <w:r w:rsidR="00C94B12">
              <w:rPr>
                <w:rFonts w:ascii="Calibri" w:hAnsi="Calibri" w:cs="Calibri"/>
                <w:b w:val="0"/>
                <w:bCs w:val="0"/>
                <w:sz w:val="20"/>
                <w:szCs w:val="20"/>
                <w:lang w:val="nl-NL"/>
              </w:rPr>
              <w:t xml:space="preserve"> </w:t>
            </w:r>
            <w:r w:rsidRPr="009E7882">
              <w:rPr>
                <w:rFonts w:ascii="Calibri" w:hAnsi="Calibri" w:cs="Calibri"/>
                <w:b w:val="0"/>
                <w:bCs w:val="0"/>
                <w:sz w:val="20"/>
                <w:szCs w:val="20"/>
                <w:lang w:val="nl-NL"/>
              </w:rPr>
              <w:t>3.3,</w:t>
            </w:r>
            <w:r w:rsidR="00C94B12">
              <w:rPr>
                <w:rFonts w:ascii="Calibri" w:hAnsi="Calibri" w:cs="Calibri"/>
                <w:b w:val="0"/>
                <w:bCs w:val="0"/>
                <w:sz w:val="20"/>
                <w:szCs w:val="20"/>
                <w:lang w:val="nl-NL"/>
              </w:rPr>
              <w:t xml:space="preserve"> </w:t>
            </w:r>
            <w:r w:rsidRPr="009E7882">
              <w:rPr>
                <w:rFonts w:ascii="Calibri" w:hAnsi="Calibri" w:cs="Calibri"/>
                <w:b w:val="0"/>
                <w:bCs w:val="0"/>
                <w:sz w:val="20"/>
                <w:szCs w:val="20"/>
                <w:lang w:val="nl-NL"/>
              </w:rPr>
              <w:t>3.8</w:t>
            </w:r>
          </w:p>
          <w:p w:rsidR="009E7882" w:rsidRDefault="009E7882" w:rsidP="00A53C63">
            <w:pPr>
              <w:pStyle w:val="Aan"/>
              <w:tabs>
                <w:tab w:val="clear" w:pos="1418"/>
              </w:tabs>
              <w:jc w:val="both"/>
              <w:rPr>
                <w:rFonts w:ascii="Calibri" w:hAnsi="Calibri" w:cs="Calibri"/>
                <w:b w:val="0"/>
                <w:bCs w:val="0"/>
                <w:i/>
                <w:sz w:val="20"/>
                <w:szCs w:val="20"/>
                <w:lang w:val="nl-NL"/>
              </w:rPr>
            </w:pPr>
            <w:r>
              <w:rPr>
                <w:rFonts w:ascii="Calibri" w:hAnsi="Calibri" w:cs="Calibri"/>
                <w:b w:val="0"/>
                <w:bCs w:val="0"/>
                <w:i/>
                <w:sz w:val="20"/>
                <w:szCs w:val="20"/>
                <w:lang w:val="nl-NL"/>
              </w:rPr>
              <w:t>Leerlijn 2: beschouwen</w:t>
            </w:r>
          </w:p>
          <w:p w:rsidR="00A53C63" w:rsidRPr="009E7882" w:rsidRDefault="009E7882" w:rsidP="000B2C44">
            <w:pPr>
              <w:pStyle w:val="Aan"/>
              <w:tabs>
                <w:tab w:val="clear" w:pos="1418"/>
              </w:tabs>
              <w:ind w:left="159"/>
              <w:jc w:val="both"/>
              <w:rPr>
                <w:rFonts w:ascii="Calibri" w:hAnsi="Calibri" w:cs="Calibri"/>
                <w:b w:val="0"/>
                <w:bCs w:val="0"/>
                <w:sz w:val="20"/>
                <w:szCs w:val="20"/>
                <w:lang w:val="nl-NL"/>
              </w:rPr>
            </w:pPr>
            <w:r w:rsidRPr="009E7882">
              <w:rPr>
                <w:rFonts w:ascii="Calibri" w:hAnsi="Calibri" w:cs="Calibri"/>
                <w:b w:val="0"/>
                <w:bCs w:val="0"/>
                <w:sz w:val="20"/>
                <w:szCs w:val="20"/>
                <w:lang w:val="nl-NL"/>
              </w:rPr>
              <w:t xml:space="preserve">3, 4 </w:t>
            </w:r>
          </w:p>
          <w:p w:rsidR="009E7882" w:rsidRPr="009E7882" w:rsidRDefault="009E7882" w:rsidP="009E7882">
            <w:pPr>
              <w:pStyle w:val="Aan"/>
              <w:tabs>
                <w:tab w:val="clear" w:pos="1418"/>
              </w:tabs>
              <w:jc w:val="both"/>
              <w:rPr>
                <w:rFonts w:ascii="Calibri" w:hAnsi="Calibri" w:cs="Calibri"/>
                <w:b w:val="0"/>
                <w:bCs w:val="0"/>
                <w:i/>
                <w:sz w:val="20"/>
                <w:szCs w:val="20"/>
                <w:lang w:val="nl-NL"/>
              </w:rPr>
            </w:pPr>
          </w:p>
          <w:p w:rsidR="00A53C63" w:rsidRDefault="00C576F8" w:rsidP="00523082">
            <w:pPr>
              <w:jc w:val="both"/>
              <w:rPr>
                <w:b/>
                <w:sz w:val="24"/>
                <w:szCs w:val="24"/>
              </w:rPr>
            </w:pPr>
            <w:r w:rsidRPr="00C576F8">
              <w:rPr>
                <w:b/>
                <w:sz w:val="24"/>
                <w:szCs w:val="24"/>
              </w:rPr>
              <w:t>Lesdoelen</w:t>
            </w:r>
          </w:p>
          <w:p w:rsidR="00C76355" w:rsidRPr="009E7882" w:rsidRDefault="009E7882" w:rsidP="00C76355">
            <w:pPr>
              <w:pStyle w:val="Aan"/>
              <w:numPr>
                <w:ilvl w:val="0"/>
                <w:numId w:val="11"/>
              </w:numPr>
              <w:spacing w:line="276" w:lineRule="auto"/>
              <w:rPr>
                <w:rFonts w:ascii="Calibri" w:hAnsi="Calibri" w:cs="Calibri"/>
                <w:b w:val="0"/>
                <w:bCs w:val="0"/>
                <w:sz w:val="20"/>
                <w:szCs w:val="20"/>
                <w:lang w:val="nl-NL"/>
              </w:rPr>
            </w:pPr>
            <w:r w:rsidRPr="009E7882">
              <w:rPr>
                <w:rFonts w:ascii="Calibri" w:hAnsi="Calibri" w:cs="Calibri"/>
                <w:b w:val="0"/>
                <w:bCs w:val="0"/>
                <w:sz w:val="20"/>
                <w:szCs w:val="20"/>
                <w:lang w:val="nl-NL"/>
              </w:rPr>
              <w:t>De leerlingen kunnen WKM rangschikken op basis van een door de leerkracht genoemde eigenschap</w:t>
            </w:r>
            <w:r w:rsidR="00C76355" w:rsidRPr="009E7882">
              <w:rPr>
                <w:rFonts w:ascii="Calibri" w:hAnsi="Calibri" w:cs="Calibri"/>
                <w:b w:val="0"/>
                <w:bCs w:val="0"/>
                <w:sz w:val="20"/>
                <w:szCs w:val="20"/>
                <w:lang w:val="nl-NL"/>
              </w:rPr>
              <w:t>.</w:t>
            </w:r>
          </w:p>
          <w:p w:rsidR="00C76355" w:rsidRPr="00C76355" w:rsidRDefault="00C76355" w:rsidP="00C76355">
            <w:pPr>
              <w:pStyle w:val="Aan"/>
              <w:numPr>
                <w:ilvl w:val="0"/>
                <w:numId w:val="11"/>
              </w:numPr>
              <w:spacing w:line="276" w:lineRule="auto"/>
              <w:rPr>
                <w:rFonts w:ascii="Calibri" w:hAnsi="Calibri" w:cs="Calibri"/>
                <w:b w:val="0"/>
                <w:bCs w:val="0"/>
                <w:sz w:val="20"/>
                <w:szCs w:val="20"/>
                <w:lang w:val="nl-NL"/>
              </w:rPr>
            </w:pPr>
            <w:r w:rsidRPr="00C76355">
              <w:rPr>
                <w:rFonts w:ascii="Calibri" w:hAnsi="Calibri" w:cs="Calibri"/>
                <w:b w:val="0"/>
                <w:bCs w:val="0"/>
                <w:sz w:val="20"/>
                <w:szCs w:val="20"/>
                <w:lang w:val="nl-NL"/>
              </w:rPr>
              <w:t>De leerlingen kunnen hun fantasie gebruiken om van WKM een voorwerp (</w:t>
            </w:r>
            <w:r w:rsidR="00C94B12">
              <w:rPr>
                <w:rFonts w:ascii="Calibri" w:hAnsi="Calibri" w:cs="Calibri"/>
                <w:b w:val="0"/>
                <w:bCs w:val="0"/>
                <w:sz w:val="20"/>
                <w:szCs w:val="20"/>
                <w:lang w:val="nl-NL"/>
              </w:rPr>
              <w:t xml:space="preserve">bv. </w:t>
            </w:r>
            <w:r w:rsidRPr="00C76355">
              <w:rPr>
                <w:rFonts w:ascii="Calibri" w:hAnsi="Calibri" w:cs="Calibri"/>
                <w:b w:val="0"/>
                <w:bCs w:val="0"/>
                <w:sz w:val="20"/>
                <w:szCs w:val="20"/>
                <w:lang w:val="nl-NL"/>
              </w:rPr>
              <w:t>raket) te maken.</w:t>
            </w:r>
          </w:p>
          <w:p w:rsidR="00C76355" w:rsidRPr="00C76355" w:rsidRDefault="00C76355" w:rsidP="00C76355">
            <w:pPr>
              <w:pStyle w:val="Aan"/>
              <w:numPr>
                <w:ilvl w:val="0"/>
                <w:numId w:val="11"/>
              </w:numPr>
              <w:spacing w:line="276" w:lineRule="auto"/>
              <w:rPr>
                <w:rFonts w:ascii="Calibri" w:hAnsi="Calibri" w:cs="Calibri"/>
                <w:b w:val="0"/>
                <w:bCs w:val="0"/>
                <w:sz w:val="20"/>
                <w:szCs w:val="20"/>
                <w:lang w:val="nl-NL"/>
              </w:rPr>
            </w:pPr>
            <w:r w:rsidRPr="00C76355">
              <w:rPr>
                <w:rFonts w:ascii="Calibri" w:hAnsi="Calibri" w:cs="Calibri"/>
                <w:b w:val="0"/>
                <w:bCs w:val="0"/>
                <w:sz w:val="20"/>
                <w:szCs w:val="20"/>
                <w:lang w:val="nl-NL"/>
              </w:rPr>
              <w:t xml:space="preserve">De leerlingen kunnen verwoorden </w:t>
            </w:r>
            <w:r w:rsidR="009E7882">
              <w:rPr>
                <w:rFonts w:ascii="Calibri" w:hAnsi="Calibri" w:cs="Calibri"/>
                <w:b w:val="0"/>
                <w:bCs w:val="0"/>
                <w:sz w:val="20"/>
                <w:szCs w:val="20"/>
                <w:lang w:val="nl-NL"/>
              </w:rPr>
              <w:t xml:space="preserve">op </w:t>
            </w:r>
            <w:r w:rsidRPr="00C76355">
              <w:rPr>
                <w:rFonts w:ascii="Calibri" w:hAnsi="Calibri" w:cs="Calibri"/>
                <w:b w:val="0"/>
                <w:bCs w:val="0"/>
                <w:sz w:val="20"/>
                <w:szCs w:val="20"/>
                <w:lang w:val="nl-NL"/>
              </w:rPr>
              <w:t xml:space="preserve">welke dieren verschillende vliegtuigen gebaseerd zijn. </w:t>
            </w:r>
          </w:p>
          <w:p w:rsidR="00C76355" w:rsidRPr="00C76355" w:rsidRDefault="00C76355" w:rsidP="00C76355">
            <w:pPr>
              <w:pStyle w:val="Aan"/>
              <w:numPr>
                <w:ilvl w:val="0"/>
                <w:numId w:val="11"/>
              </w:numPr>
              <w:spacing w:line="276" w:lineRule="auto"/>
              <w:rPr>
                <w:rFonts w:ascii="Calibri" w:hAnsi="Calibri" w:cs="Calibri"/>
                <w:b w:val="0"/>
                <w:bCs w:val="0"/>
                <w:sz w:val="20"/>
                <w:szCs w:val="20"/>
                <w:lang w:val="nl-NL"/>
              </w:rPr>
            </w:pPr>
            <w:r w:rsidRPr="00C76355">
              <w:rPr>
                <w:rFonts w:ascii="Calibri" w:hAnsi="Calibri" w:cs="Calibri"/>
                <w:b w:val="0"/>
                <w:bCs w:val="0"/>
                <w:sz w:val="20"/>
                <w:szCs w:val="20"/>
                <w:lang w:val="nl-NL"/>
              </w:rPr>
              <w:t>De leerlingen kunnen een v</w:t>
            </w:r>
            <w:r w:rsidR="009E7882">
              <w:rPr>
                <w:rFonts w:ascii="Calibri" w:hAnsi="Calibri" w:cs="Calibri"/>
                <w:b w:val="0"/>
                <w:bCs w:val="0"/>
                <w:sz w:val="20"/>
                <w:szCs w:val="20"/>
                <w:lang w:val="nl-NL"/>
              </w:rPr>
              <w:t xml:space="preserve">liegend voertuig maken van WKM en hechtingsmaterialen. </w:t>
            </w:r>
          </w:p>
          <w:p w:rsidR="009E7882" w:rsidRPr="00C76355" w:rsidRDefault="00C76355" w:rsidP="00C76355">
            <w:pPr>
              <w:pStyle w:val="Aan"/>
              <w:spacing w:line="276" w:lineRule="auto"/>
              <w:ind w:left="360"/>
              <w:rPr>
                <w:rFonts w:ascii="Calibri" w:hAnsi="Calibri" w:cs="Calibri"/>
                <w:b w:val="0"/>
                <w:bCs w:val="0"/>
                <w:sz w:val="20"/>
                <w:szCs w:val="20"/>
                <w:lang w:val="nl-NL"/>
              </w:rPr>
            </w:pPr>
            <w:r w:rsidRPr="00C76355">
              <w:rPr>
                <w:rFonts w:ascii="Calibri" w:hAnsi="Calibri" w:cs="Calibri"/>
                <w:b w:val="0"/>
                <w:bCs w:val="0"/>
                <w:sz w:val="20"/>
                <w:szCs w:val="20"/>
                <w:lang w:val="nl-NL"/>
              </w:rPr>
              <w:t xml:space="preserve">Hiervoor baseren ze zich op de vorm van gegeven voorwerpen. </w:t>
            </w:r>
          </w:p>
          <w:p w:rsidR="00C76355" w:rsidRPr="00C76355" w:rsidRDefault="00C76355" w:rsidP="00C76355">
            <w:pPr>
              <w:pStyle w:val="Aan"/>
              <w:numPr>
                <w:ilvl w:val="0"/>
                <w:numId w:val="11"/>
              </w:numPr>
              <w:spacing w:line="276" w:lineRule="auto"/>
              <w:rPr>
                <w:rFonts w:ascii="Calibri" w:hAnsi="Calibri" w:cs="Calibri"/>
                <w:b w:val="0"/>
                <w:bCs w:val="0"/>
                <w:sz w:val="20"/>
                <w:szCs w:val="20"/>
                <w:lang w:val="nl-NL"/>
              </w:rPr>
            </w:pPr>
            <w:r w:rsidRPr="00C76355">
              <w:rPr>
                <w:rFonts w:ascii="Calibri" w:hAnsi="Calibri" w:cs="Calibri"/>
                <w:b w:val="0"/>
                <w:bCs w:val="0"/>
                <w:sz w:val="20"/>
                <w:szCs w:val="20"/>
                <w:lang w:val="nl-NL"/>
              </w:rPr>
              <w:t xml:space="preserve">De leerlingen zijn bereid samen te werken aan een beeldend werk. </w:t>
            </w:r>
          </w:p>
          <w:p w:rsidR="00A53C63" w:rsidRDefault="00C76355" w:rsidP="009E7882">
            <w:pPr>
              <w:pStyle w:val="Lijstalinea"/>
              <w:numPr>
                <w:ilvl w:val="0"/>
                <w:numId w:val="11"/>
              </w:numPr>
              <w:jc w:val="both"/>
              <w:rPr>
                <w:rFonts w:ascii="Calibri" w:hAnsi="Calibri" w:cs="Calibri"/>
                <w:sz w:val="20"/>
                <w:szCs w:val="20"/>
                <w:lang w:val="nl-NL"/>
              </w:rPr>
            </w:pPr>
            <w:r w:rsidRPr="00C76355">
              <w:rPr>
                <w:rFonts w:ascii="Calibri" w:hAnsi="Calibri" w:cs="Calibri"/>
                <w:sz w:val="20"/>
                <w:szCs w:val="20"/>
                <w:lang w:val="nl-NL"/>
              </w:rPr>
              <w:t>De leerlingen kunnen terugblikken op eigen pro</w:t>
            </w:r>
            <w:r w:rsidR="009E7882">
              <w:rPr>
                <w:rFonts w:ascii="Calibri" w:hAnsi="Calibri" w:cs="Calibri"/>
                <w:sz w:val="20"/>
                <w:szCs w:val="20"/>
                <w:lang w:val="nl-NL"/>
              </w:rPr>
              <w:t>duct</w:t>
            </w:r>
            <w:r w:rsidRPr="00C76355">
              <w:rPr>
                <w:rFonts w:ascii="Calibri" w:hAnsi="Calibri" w:cs="Calibri"/>
                <w:sz w:val="20"/>
                <w:szCs w:val="20"/>
                <w:lang w:val="nl-NL"/>
              </w:rPr>
              <w:t xml:space="preserve"> en proces.</w:t>
            </w:r>
          </w:p>
          <w:p w:rsidR="009E7882" w:rsidRPr="00C76355" w:rsidRDefault="009E7882" w:rsidP="009E7882">
            <w:pPr>
              <w:pStyle w:val="Lijstalinea"/>
              <w:numPr>
                <w:ilvl w:val="0"/>
                <w:numId w:val="11"/>
              </w:numPr>
              <w:jc w:val="both"/>
              <w:rPr>
                <w:rFonts w:ascii="Calibri" w:hAnsi="Calibri" w:cs="Calibri"/>
                <w:sz w:val="20"/>
                <w:szCs w:val="20"/>
                <w:lang w:val="nl-NL"/>
              </w:rPr>
            </w:pPr>
            <w:r>
              <w:rPr>
                <w:rFonts w:ascii="Calibri" w:hAnsi="Calibri" w:cs="Calibri"/>
                <w:sz w:val="20"/>
                <w:szCs w:val="20"/>
                <w:lang w:val="nl-NL"/>
              </w:rPr>
              <w:t xml:space="preserve">De leerlingen kunnen een complimentje verwoorden bij andermans werk. </w:t>
            </w:r>
          </w:p>
        </w:tc>
      </w:tr>
      <w:tr w:rsidR="00292FAD" w:rsidRPr="00914211" w:rsidTr="00994F6B">
        <w:trPr>
          <w:jc w:val="center"/>
        </w:trPr>
        <w:tc>
          <w:tcPr>
            <w:tcW w:w="9606" w:type="dxa"/>
            <w:gridSpan w:val="3"/>
          </w:tcPr>
          <w:p w:rsidR="00A53C63" w:rsidRPr="00A53C63" w:rsidRDefault="00A53C63">
            <w:pPr>
              <w:rPr>
                <w:b/>
                <w:sz w:val="20"/>
                <w:szCs w:val="20"/>
              </w:rPr>
            </w:pPr>
          </w:p>
          <w:p w:rsidR="00A53C63" w:rsidRPr="0018400F" w:rsidRDefault="00292FAD">
            <w:pPr>
              <w:rPr>
                <w:b/>
                <w:sz w:val="24"/>
                <w:szCs w:val="24"/>
              </w:rPr>
            </w:pPr>
            <w:r w:rsidRPr="0018400F">
              <w:rPr>
                <w:b/>
                <w:sz w:val="24"/>
                <w:szCs w:val="24"/>
              </w:rPr>
              <w:t>Materiaal</w:t>
            </w:r>
          </w:p>
          <w:p w:rsidR="00914211" w:rsidRDefault="00914211">
            <w:pPr>
              <w:rPr>
                <w:sz w:val="20"/>
                <w:szCs w:val="20"/>
              </w:rPr>
            </w:pPr>
            <w:r>
              <w:rPr>
                <w:sz w:val="20"/>
                <w:szCs w:val="20"/>
              </w:rPr>
              <w:t xml:space="preserve">- </w:t>
            </w:r>
            <w:r w:rsidRPr="00914211">
              <w:rPr>
                <w:sz w:val="20"/>
                <w:szCs w:val="20"/>
              </w:rPr>
              <w:t>Smart</w:t>
            </w:r>
            <w:r w:rsidR="009E7882">
              <w:rPr>
                <w:sz w:val="20"/>
                <w:szCs w:val="20"/>
              </w:rPr>
              <w:t>-</w:t>
            </w:r>
            <w:r w:rsidRPr="00914211">
              <w:rPr>
                <w:sz w:val="20"/>
                <w:szCs w:val="20"/>
              </w:rPr>
              <w:t xml:space="preserve"> of digiboard, PowerPoint-presentatie </w:t>
            </w:r>
            <w:r>
              <w:rPr>
                <w:sz w:val="20"/>
                <w:szCs w:val="20"/>
              </w:rPr>
              <w:t>(zie bijlage)</w:t>
            </w:r>
          </w:p>
          <w:p w:rsidR="00914211" w:rsidRDefault="00914211">
            <w:pPr>
              <w:rPr>
                <w:sz w:val="20"/>
                <w:szCs w:val="20"/>
              </w:rPr>
            </w:pPr>
            <w:r>
              <w:rPr>
                <w:sz w:val="20"/>
                <w:szCs w:val="20"/>
              </w:rPr>
              <w:t>- S</w:t>
            </w:r>
            <w:r w:rsidRPr="00914211">
              <w:rPr>
                <w:sz w:val="20"/>
                <w:szCs w:val="20"/>
              </w:rPr>
              <w:t>tellingenkaart</w:t>
            </w:r>
            <w:r>
              <w:rPr>
                <w:sz w:val="20"/>
                <w:szCs w:val="20"/>
              </w:rPr>
              <w:t>jes</w:t>
            </w:r>
          </w:p>
          <w:p w:rsidR="00914211" w:rsidRDefault="009E7882">
            <w:pPr>
              <w:rPr>
                <w:sz w:val="20"/>
                <w:szCs w:val="20"/>
              </w:rPr>
            </w:pPr>
            <w:r>
              <w:rPr>
                <w:sz w:val="20"/>
                <w:szCs w:val="20"/>
              </w:rPr>
              <w:t>- Lijm, schaar</w:t>
            </w:r>
            <w:r w:rsidR="00914211">
              <w:rPr>
                <w:sz w:val="20"/>
                <w:szCs w:val="20"/>
              </w:rPr>
              <w:t xml:space="preserve">, eventueel een breekmesje voor de leerkracht </w:t>
            </w:r>
          </w:p>
          <w:p w:rsidR="00914211" w:rsidRDefault="00914211" w:rsidP="00914211">
            <w:pPr>
              <w:rPr>
                <w:sz w:val="20"/>
                <w:szCs w:val="20"/>
              </w:rPr>
            </w:pPr>
            <w:r>
              <w:rPr>
                <w:sz w:val="20"/>
                <w:szCs w:val="20"/>
              </w:rPr>
              <w:t>- Hechtingsmateriaal: wasknijpers, wol, paperclips, rekkertjes, nietjes, (dubbelzijdige) plakband, ijzerdraad, nylondraad</w:t>
            </w:r>
            <w:r w:rsidR="009E7882">
              <w:rPr>
                <w:sz w:val="20"/>
                <w:szCs w:val="20"/>
              </w:rPr>
              <w:t>...</w:t>
            </w:r>
          </w:p>
          <w:p w:rsidR="00A53C63" w:rsidRDefault="00914211">
            <w:pPr>
              <w:rPr>
                <w:sz w:val="20"/>
                <w:szCs w:val="20"/>
              </w:rPr>
            </w:pPr>
            <w:r>
              <w:rPr>
                <w:sz w:val="20"/>
                <w:szCs w:val="20"/>
              </w:rPr>
              <w:t xml:space="preserve">- Véél WKM: lege fruitsapbussen, eierdozen, yoghurtpotjes, </w:t>
            </w:r>
            <w:r w:rsidRPr="00914211">
              <w:rPr>
                <w:sz w:val="20"/>
                <w:szCs w:val="20"/>
              </w:rPr>
              <w:t>keukenrolletjes, schoenendozen, blikjes, botervlootjes, snoeppapiertjes, karton</w:t>
            </w:r>
            <w:r w:rsidR="00C94B12">
              <w:rPr>
                <w:sz w:val="20"/>
                <w:szCs w:val="20"/>
              </w:rPr>
              <w:t xml:space="preserve">nen verpakkingen, </w:t>
            </w:r>
            <w:r w:rsidRPr="00914211">
              <w:rPr>
                <w:sz w:val="20"/>
                <w:szCs w:val="20"/>
              </w:rPr>
              <w:t>kurken, kroonkurken, plastic flesjes</w:t>
            </w:r>
            <w:r>
              <w:rPr>
                <w:sz w:val="20"/>
                <w:szCs w:val="20"/>
              </w:rPr>
              <w:t>, restjes stof,</w:t>
            </w:r>
            <w:r w:rsidR="009E7882">
              <w:rPr>
                <w:sz w:val="20"/>
                <w:szCs w:val="20"/>
              </w:rPr>
              <w:t xml:space="preserve"> aluminiumfolie, krantenpapier</w:t>
            </w:r>
            <w:r>
              <w:rPr>
                <w:sz w:val="20"/>
                <w:szCs w:val="20"/>
              </w:rPr>
              <w:t>...</w:t>
            </w:r>
          </w:p>
          <w:p w:rsidR="00C65034" w:rsidRPr="00914211" w:rsidRDefault="00C65034">
            <w:pPr>
              <w:rPr>
                <w:sz w:val="20"/>
                <w:szCs w:val="20"/>
              </w:rPr>
            </w:pPr>
          </w:p>
        </w:tc>
      </w:tr>
      <w:tr w:rsidR="00292FAD" w:rsidTr="00994F6B">
        <w:trPr>
          <w:jc w:val="center"/>
        </w:trPr>
        <w:tc>
          <w:tcPr>
            <w:tcW w:w="9606" w:type="dxa"/>
            <w:gridSpan w:val="3"/>
          </w:tcPr>
          <w:p w:rsidR="00A53C63" w:rsidRPr="00914211" w:rsidRDefault="00A53C63" w:rsidP="00A53C63">
            <w:pPr>
              <w:pStyle w:val="Lijstalinea"/>
              <w:jc w:val="both"/>
              <w:rPr>
                <w:b/>
              </w:rPr>
            </w:pPr>
          </w:p>
          <w:p w:rsidR="00292FAD" w:rsidRDefault="00C76355" w:rsidP="00914211">
            <w:pPr>
              <w:pStyle w:val="Lijstalinea"/>
              <w:numPr>
                <w:ilvl w:val="0"/>
                <w:numId w:val="1"/>
              </w:numPr>
              <w:jc w:val="both"/>
              <w:rPr>
                <w:b/>
              </w:rPr>
            </w:pPr>
            <w:r>
              <w:rPr>
                <w:b/>
              </w:rPr>
              <w:t>Experimenteren met Waardevol Kosteloos Materiaal (15</w:t>
            </w:r>
            <w:r w:rsidR="00C65034">
              <w:rPr>
                <w:b/>
              </w:rPr>
              <w:t xml:space="preserve"> minuten)</w:t>
            </w:r>
          </w:p>
          <w:p w:rsidR="00C76355" w:rsidRDefault="00C76355" w:rsidP="00914211">
            <w:pPr>
              <w:jc w:val="both"/>
              <w:rPr>
                <w:b/>
              </w:rPr>
            </w:pPr>
          </w:p>
          <w:p w:rsidR="00C76355" w:rsidRPr="00C76355" w:rsidRDefault="00C76355" w:rsidP="00914211">
            <w:pPr>
              <w:jc w:val="both"/>
              <w:rPr>
                <w:sz w:val="20"/>
                <w:szCs w:val="20"/>
              </w:rPr>
            </w:pPr>
            <w:r w:rsidRPr="00C76355">
              <w:rPr>
                <w:sz w:val="20"/>
                <w:szCs w:val="20"/>
              </w:rPr>
              <w:t>Geef op voorhand de opdracht mee om WKM mee te brengen. Zorg ook zelf voor voldoende materiaal.</w:t>
            </w:r>
          </w:p>
          <w:p w:rsidR="00C76355" w:rsidRPr="00C76355" w:rsidRDefault="00C76355" w:rsidP="00914211">
            <w:pPr>
              <w:jc w:val="both"/>
              <w:rPr>
                <w:sz w:val="20"/>
                <w:szCs w:val="20"/>
              </w:rPr>
            </w:pPr>
            <w:r w:rsidRPr="00C76355">
              <w:rPr>
                <w:sz w:val="20"/>
                <w:szCs w:val="20"/>
              </w:rPr>
              <w:t xml:space="preserve">Laat de leerlingen per </w:t>
            </w:r>
            <w:r w:rsidR="009E7882">
              <w:rPr>
                <w:sz w:val="20"/>
                <w:szCs w:val="20"/>
              </w:rPr>
              <w:t>twee 5</w:t>
            </w:r>
            <w:r w:rsidRPr="00C76355">
              <w:rPr>
                <w:sz w:val="20"/>
                <w:szCs w:val="20"/>
              </w:rPr>
              <w:t xml:space="preserve"> voorwerpen kiezen. Geef verschillende opdrachten:</w:t>
            </w:r>
          </w:p>
          <w:p w:rsidR="00C76355" w:rsidRPr="00C76355" w:rsidRDefault="00C76355" w:rsidP="00914211">
            <w:pPr>
              <w:pStyle w:val="Lijstalinea"/>
              <w:numPr>
                <w:ilvl w:val="0"/>
                <w:numId w:val="2"/>
              </w:numPr>
              <w:jc w:val="both"/>
              <w:rPr>
                <w:sz w:val="20"/>
                <w:szCs w:val="20"/>
              </w:rPr>
            </w:pPr>
            <w:r w:rsidRPr="00C76355">
              <w:rPr>
                <w:sz w:val="20"/>
                <w:szCs w:val="20"/>
              </w:rPr>
              <w:t>een zo hoog mogelijke toren bouwen</w:t>
            </w:r>
          </w:p>
          <w:p w:rsidR="00C76355" w:rsidRDefault="009E7882" w:rsidP="00914211">
            <w:pPr>
              <w:pStyle w:val="Lijstalinea"/>
              <w:numPr>
                <w:ilvl w:val="0"/>
                <w:numId w:val="2"/>
              </w:numPr>
              <w:jc w:val="both"/>
              <w:rPr>
                <w:sz w:val="20"/>
                <w:szCs w:val="20"/>
              </w:rPr>
            </w:pPr>
            <w:r>
              <w:rPr>
                <w:sz w:val="20"/>
                <w:szCs w:val="20"/>
              </w:rPr>
              <w:t xml:space="preserve">voorwerpen </w:t>
            </w:r>
            <w:r w:rsidR="00C76355" w:rsidRPr="00C76355">
              <w:rPr>
                <w:sz w:val="20"/>
                <w:szCs w:val="20"/>
              </w:rPr>
              <w:t>van hard naar zacht leggen</w:t>
            </w:r>
            <w:r w:rsidR="00914211">
              <w:rPr>
                <w:sz w:val="20"/>
                <w:szCs w:val="20"/>
              </w:rPr>
              <w:t xml:space="preserve"> (ander mogelijkheid: van ruw naar glad, van klein naar groot)</w:t>
            </w:r>
          </w:p>
          <w:p w:rsidR="00C76355" w:rsidRDefault="00C76355" w:rsidP="00914211">
            <w:pPr>
              <w:pStyle w:val="Lijstalinea"/>
              <w:numPr>
                <w:ilvl w:val="0"/>
                <w:numId w:val="2"/>
              </w:numPr>
              <w:jc w:val="both"/>
              <w:rPr>
                <w:sz w:val="20"/>
                <w:szCs w:val="20"/>
              </w:rPr>
            </w:pPr>
            <w:r w:rsidRPr="00C76355">
              <w:rPr>
                <w:sz w:val="20"/>
                <w:szCs w:val="20"/>
              </w:rPr>
              <w:t xml:space="preserve">een raket maken met </w:t>
            </w:r>
            <w:r>
              <w:rPr>
                <w:sz w:val="20"/>
                <w:szCs w:val="20"/>
              </w:rPr>
              <w:t>hun</w:t>
            </w:r>
            <w:r w:rsidRPr="00C76355">
              <w:rPr>
                <w:sz w:val="20"/>
                <w:szCs w:val="20"/>
              </w:rPr>
              <w:t xml:space="preserve"> voorwerpen</w:t>
            </w:r>
          </w:p>
          <w:p w:rsidR="00C76355" w:rsidRPr="00C76355" w:rsidRDefault="00C76355" w:rsidP="00914211">
            <w:pPr>
              <w:pStyle w:val="Lijstalinea"/>
              <w:numPr>
                <w:ilvl w:val="0"/>
                <w:numId w:val="2"/>
              </w:numPr>
              <w:jc w:val="both"/>
              <w:rPr>
                <w:sz w:val="20"/>
                <w:szCs w:val="20"/>
              </w:rPr>
            </w:pPr>
            <w:r>
              <w:rPr>
                <w:sz w:val="20"/>
                <w:szCs w:val="20"/>
              </w:rPr>
              <w:t>...</w:t>
            </w:r>
          </w:p>
          <w:p w:rsidR="00C76355" w:rsidRPr="00C76355" w:rsidRDefault="00C76355" w:rsidP="00914211">
            <w:pPr>
              <w:jc w:val="both"/>
              <w:rPr>
                <w:sz w:val="20"/>
                <w:szCs w:val="20"/>
              </w:rPr>
            </w:pPr>
            <w:r w:rsidRPr="00C76355">
              <w:rPr>
                <w:sz w:val="20"/>
                <w:szCs w:val="20"/>
              </w:rPr>
              <w:t xml:space="preserve">Laat de leerlingen één plaats doorschuiven. De leerlingen mogen nu één ding veranderen aan het kunstwerk van hun klasgenoten. Ze mogen voorwerpen weghalen, toevoegen of van plaats veranderen om zo een heel ander kunstwerk te </w:t>
            </w:r>
            <w:r w:rsidR="009E7882">
              <w:rPr>
                <w:sz w:val="20"/>
                <w:szCs w:val="20"/>
              </w:rPr>
              <w:t>bekomen.</w:t>
            </w:r>
          </w:p>
          <w:p w:rsidR="00C76355" w:rsidRPr="00C76355" w:rsidRDefault="00C76355" w:rsidP="00914211">
            <w:pPr>
              <w:jc w:val="both"/>
              <w:rPr>
                <w:sz w:val="20"/>
                <w:szCs w:val="20"/>
              </w:rPr>
            </w:pPr>
            <w:r w:rsidRPr="00C76355">
              <w:rPr>
                <w:sz w:val="20"/>
                <w:szCs w:val="20"/>
              </w:rPr>
              <w:t xml:space="preserve">Laat de leerlingen verwoorden wat ze gemaakt hebben. </w:t>
            </w:r>
          </w:p>
          <w:p w:rsidR="00994F6B" w:rsidRDefault="00994F6B" w:rsidP="00914211">
            <w:pPr>
              <w:jc w:val="both"/>
              <w:rPr>
                <w:sz w:val="20"/>
                <w:szCs w:val="20"/>
              </w:rPr>
            </w:pPr>
          </w:p>
          <w:p w:rsidR="00994F6B" w:rsidRDefault="00C76355" w:rsidP="00914211">
            <w:pPr>
              <w:pStyle w:val="Lijstalinea"/>
              <w:numPr>
                <w:ilvl w:val="0"/>
                <w:numId w:val="1"/>
              </w:numPr>
              <w:jc w:val="both"/>
              <w:rPr>
                <w:b/>
              </w:rPr>
            </w:pPr>
            <w:r>
              <w:rPr>
                <w:b/>
              </w:rPr>
              <w:t>Beschouwen vliegtuigen (10 minuten)</w:t>
            </w:r>
          </w:p>
          <w:p w:rsidR="00C76355" w:rsidRDefault="00C76355" w:rsidP="00914211">
            <w:pPr>
              <w:jc w:val="both"/>
              <w:rPr>
                <w:b/>
              </w:rPr>
            </w:pPr>
          </w:p>
          <w:p w:rsidR="00C76355" w:rsidRDefault="00C76355" w:rsidP="00914211">
            <w:pPr>
              <w:jc w:val="both"/>
              <w:rPr>
                <w:sz w:val="20"/>
                <w:szCs w:val="20"/>
              </w:rPr>
            </w:pPr>
            <w:r w:rsidRPr="00C76355">
              <w:rPr>
                <w:sz w:val="20"/>
                <w:szCs w:val="20"/>
              </w:rPr>
              <w:t>Toon de PowerPoint (zie bijlage). Op de tweed</w:t>
            </w:r>
            <w:r>
              <w:rPr>
                <w:sz w:val="20"/>
                <w:szCs w:val="20"/>
              </w:rPr>
              <w:t xml:space="preserve">e dia staan er vier vliegvoertuigen. </w:t>
            </w:r>
            <w:r w:rsidRPr="00C76355">
              <w:rPr>
                <w:sz w:val="20"/>
                <w:szCs w:val="20"/>
              </w:rPr>
              <w:t>De makers van de</w:t>
            </w:r>
            <w:r>
              <w:rPr>
                <w:sz w:val="20"/>
                <w:szCs w:val="20"/>
              </w:rPr>
              <w:t xml:space="preserve">ze voertuigen </w:t>
            </w:r>
            <w:r w:rsidRPr="00C76355">
              <w:rPr>
                <w:sz w:val="20"/>
                <w:szCs w:val="20"/>
              </w:rPr>
              <w:t xml:space="preserve">hebben zich steeds laten inspireren door </w:t>
            </w:r>
            <w:r>
              <w:rPr>
                <w:sz w:val="20"/>
                <w:szCs w:val="20"/>
              </w:rPr>
              <w:t>een dier.  Weten de leerlingen welk dier dat is?</w:t>
            </w:r>
          </w:p>
          <w:p w:rsidR="00C76355" w:rsidRDefault="00C76355" w:rsidP="00914211">
            <w:pPr>
              <w:jc w:val="both"/>
              <w:rPr>
                <w:sz w:val="20"/>
                <w:szCs w:val="20"/>
              </w:rPr>
            </w:pPr>
          </w:p>
          <w:p w:rsidR="00C76355" w:rsidRDefault="00C76355" w:rsidP="00914211">
            <w:pPr>
              <w:jc w:val="both"/>
              <w:rPr>
                <w:sz w:val="20"/>
                <w:szCs w:val="20"/>
              </w:rPr>
            </w:pPr>
            <w:r>
              <w:rPr>
                <w:sz w:val="20"/>
                <w:szCs w:val="20"/>
              </w:rPr>
              <w:t>Toon de kunstwerken van Panamarenko.</w:t>
            </w:r>
          </w:p>
          <w:p w:rsidR="00C76355" w:rsidRPr="00C76355" w:rsidRDefault="00C76355" w:rsidP="00914211">
            <w:pPr>
              <w:jc w:val="both"/>
              <w:rPr>
                <w:i/>
                <w:sz w:val="20"/>
                <w:szCs w:val="20"/>
              </w:rPr>
            </w:pPr>
            <w:r w:rsidRPr="00C76355">
              <w:rPr>
                <w:i/>
                <w:sz w:val="20"/>
                <w:szCs w:val="20"/>
              </w:rPr>
              <w:t xml:space="preserve">Weetje: </w:t>
            </w:r>
            <w:r>
              <w:rPr>
                <w:i/>
                <w:sz w:val="20"/>
                <w:szCs w:val="20"/>
              </w:rPr>
              <w:t>"</w:t>
            </w:r>
            <w:r w:rsidRPr="00C76355">
              <w:rPr>
                <w:i/>
                <w:sz w:val="18"/>
              </w:rPr>
              <w:t xml:space="preserve">Panamerenko komt van 'Pan American Airlines and Company'.  Dat was een Amerikaanse luchtvaartmaatschappij die bestaan heeft tot 1991. Panamerenko </w:t>
            </w:r>
            <w:r>
              <w:rPr>
                <w:i/>
                <w:sz w:val="18"/>
              </w:rPr>
              <w:t xml:space="preserve">(echte naam: Henri Van Herwegen) </w:t>
            </w:r>
            <w:r w:rsidRPr="00C76355">
              <w:rPr>
                <w:i/>
                <w:sz w:val="18"/>
              </w:rPr>
              <w:t>heeft die naam gekozen omdat hij helemaal gefascineerd was door alles wat vliegt..."</w:t>
            </w:r>
          </w:p>
          <w:p w:rsidR="00994F6B" w:rsidRPr="00C76355" w:rsidRDefault="00994F6B" w:rsidP="00914211">
            <w:pPr>
              <w:tabs>
                <w:tab w:val="left" w:pos="5420"/>
              </w:tabs>
              <w:jc w:val="both"/>
              <w:rPr>
                <w:i/>
                <w:sz w:val="20"/>
                <w:szCs w:val="20"/>
              </w:rPr>
            </w:pPr>
          </w:p>
          <w:p w:rsidR="00994F6B" w:rsidRDefault="00C76355" w:rsidP="00914211">
            <w:pPr>
              <w:pStyle w:val="Lijstalinea"/>
              <w:numPr>
                <w:ilvl w:val="0"/>
                <w:numId w:val="1"/>
              </w:numPr>
              <w:jc w:val="both"/>
              <w:rPr>
                <w:b/>
              </w:rPr>
            </w:pPr>
            <w:r>
              <w:rPr>
                <w:b/>
              </w:rPr>
              <w:t xml:space="preserve">Vliegende voorwerpen ontwerpen met WKM </w:t>
            </w:r>
            <w:r w:rsidR="00914211">
              <w:rPr>
                <w:b/>
              </w:rPr>
              <w:t xml:space="preserve">(50 minuten) </w:t>
            </w:r>
          </w:p>
          <w:p w:rsidR="00C76355" w:rsidRDefault="00C76355" w:rsidP="00914211">
            <w:pPr>
              <w:jc w:val="both"/>
              <w:rPr>
                <w:b/>
              </w:rPr>
            </w:pPr>
          </w:p>
          <w:p w:rsidR="00C76355" w:rsidRPr="00C76355" w:rsidRDefault="00C76355" w:rsidP="00914211">
            <w:pPr>
              <w:tabs>
                <w:tab w:val="left" w:pos="5420"/>
              </w:tabs>
              <w:jc w:val="both"/>
              <w:rPr>
                <w:sz w:val="20"/>
                <w:szCs w:val="20"/>
              </w:rPr>
            </w:pPr>
            <w:r w:rsidRPr="00C76355">
              <w:rPr>
                <w:sz w:val="20"/>
                <w:szCs w:val="20"/>
              </w:rPr>
              <w:t xml:space="preserve">De leerlingen moeten nu in groepjes van 2 een vliegvoertuig maken. De voorwaarde is wel dat ze zich baseren op één van de voorwerpen op de PowerPoint (zie bijlage). </w:t>
            </w:r>
          </w:p>
          <w:p w:rsidR="00C76355" w:rsidRDefault="00C76355" w:rsidP="00914211">
            <w:pPr>
              <w:tabs>
                <w:tab w:val="left" w:pos="5420"/>
              </w:tabs>
              <w:jc w:val="both"/>
              <w:rPr>
                <w:sz w:val="20"/>
                <w:szCs w:val="20"/>
              </w:rPr>
            </w:pPr>
            <w:r w:rsidRPr="00C76355">
              <w:rPr>
                <w:sz w:val="20"/>
                <w:szCs w:val="20"/>
              </w:rPr>
              <w:t>Laat de leerlingen verwoorden welke vormen ze herkennen.</w:t>
            </w:r>
            <w:r>
              <w:rPr>
                <w:sz w:val="20"/>
                <w:szCs w:val="20"/>
              </w:rPr>
              <w:t xml:space="preserve"> Ze kunnen vanuit een grote vorm vertrekken of de vorm meerdere keren laten terugkomen. Een andere mogelijkheid is om vanuit een detail te vertrekken. </w:t>
            </w:r>
          </w:p>
          <w:p w:rsidR="00914211" w:rsidRDefault="00914211" w:rsidP="00914211">
            <w:pPr>
              <w:tabs>
                <w:tab w:val="left" w:pos="5420"/>
              </w:tabs>
              <w:jc w:val="both"/>
              <w:rPr>
                <w:sz w:val="20"/>
                <w:szCs w:val="20"/>
              </w:rPr>
            </w:pPr>
          </w:p>
          <w:p w:rsidR="00914211" w:rsidRDefault="00914211" w:rsidP="00914211">
            <w:pPr>
              <w:tabs>
                <w:tab w:val="left" w:pos="5420"/>
              </w:tabs>
              <w:jc w:val="both"/>
              <w:rPr>
                <w:sz w:val="20"/>
                <w:szCs w:val="20"/>
              </w:rPr>
            </w:pPr>
            <w:r>
              <w:rPr>
                <w:sz w:val="20"/>
                <w:szCs w:val="20"/>
              </w:rPr>
              <w:t xml:space="preserve">In een volgende les kunnen de leerlingen eventueel hun voertuigen schilderen. Schenk extra aandacht aan stevigheid als je dit wil doen. </w:t>
            </w:r>
          </w:p>
          <w:p w:rsidR="00523082" w:rsidRPr="00523082" w:rsidRDefault="00523082" w:rsidP="00914211">
            <w:pPr>
              <w:jc w:val="both"/>
              <w:rPr>
                <w:sz w:val="20"/>
                <w:szCs w:val="20"/>
              </w:rPr>
            </w:pPr>
          </w:p>
          <w:p w:rsidR="00523082" w:rsidRDefault="00914211" w:rsidP="00914211">
            <w:pPr>
              <w:pStyle w:val="Lijstalinea"/>
              <w:numPr>
                <w:ilvl w:val="0"/>
                <w:numId w:val="1"/>
              </w:numPr>
              <w:jc w:val="both"/>
              <w:rPr>
                <w:b/>
              </w:rPr>
            </w:pPr>
            <w:r>
              <w:rPr>
                <w:b/>
              </w:rPr>
              <w:t>Toonmoment</w:t>
            </w:r>
            <w:r w:rsidR="00C65034">
              <w:rPr>
                <w:b/>
              </w:rPr>
              <w:t xml:space="preserve"> (1</w:t>
            </w:r>
            <w:r>
              <w:rPr>
                <w:b/>
              </w:rPr>
              <w:t>5</w:t>
            </w:r>
            <w:r w:rsidR="00C65034">
              <w:rPr>
                <w:b/>
              </w:rPr>
              <w:t xml:space="preserve"> minuten) </w:t>
            </w:r>
          </w:p>
          <w:p w:rsidR="00914211" w:rsidRPr="00914211" w:rsidRDefault="00914211" w:rsidP="00914211">
            <w:pPr>
              <w:jc w:val="both"/>
              <w:rPr>
                <w:b/>
                <w:sz w:val="20"/>
                <w:szCs w:val="20"/>
              </w:rPr>
            </w:pPr>
          </w:p>
          <w:p w:rsidR="00914211" w:rsidRDefault="00914211" w:rsidP="00914211">
            <w:pPr>
              <w:jc w:val="both"/>
              <w:rPr>
                <w:sz w:val="20"/>
                <w:szCs w:val="20"/>
              </w:rPr>
            </w:pPr>
            <w:r w:rsidRPr="00914211">
              <w:rPr>
                <w:sz w:val="20"/>
                <w:szCs w:val="20"/>
              </w:rPr>
              <w:t>Laat de leerlingen hun werk tentoonstellen op een lange tafel. Geef ze de kans om elkaars werk te beschouwen. Ziet iemand meteen op welk voorwerp een vliegvoertuig gebaseerd</w:t>
            </w:r>
            <w:r w:rsidR="00C94B12" w:rsidRPr="00914211">
              <w:rPr>
                <w:sz w:val="20"/>
                <w:szCs w:val="20"/>
              </w:rPr>
              <w:t xml:space="preserve"> is</w:t>
            </w:r>
            <w:r w:rsidRPr="00914211">
              <w:rPr>
                <w:sz w:val="20"/>
                <w:szCs w:val="20"/>
              </w:rPr>
              <w:t xml:space="preserve">? </w:t>
            </w:r>
            <w:r>
              <w:rPr>
                <w:sz w:val="20"/>
                <w:szCs w:val="20"/>
              </w:rPr>
              <w:t>Laat de leerling duidelijk verwoorden waaraan hij/zij dat ziet.</w:t>
            </w:r>
          </w:p>
          <w:p w:rsidR="00914211" w:rsidRDefault="00914211" w:rsidP="00914211">
            <w:pPr>
              <w:jc w:val="both"/>
              <w:rPr>
                <w:sz w:val="20"/>
                <w:szCs w:val="20"/>
              </w:rPr>
            </w:pPr>
          </w:p>
          <w:p w:rsidR="00914211" w:rsidRDefault="00914211" w:rsidP="00914211">
            <w:pPr>
              <w:jc w:val="both"/>
              <w:rPr>
                <w:sz w:val="20"/>
                <w:szCs w:val="20"/>
              </w:rPr>
            </w:pPr>
            <w:r>
              <w:rPr>
                <w:sz w:val="20"/>
                <w:szCs w:val="20"/>
              </w:rPr>
              <w:t>Geef elke leerling 4 complimentenbriefjes. Laat de leerlingen rondwandelen en bij 4 voertuigen een compliment leggen. Vooraf kan je enkele voorbeeldcomplimenten op bord schrijven: kleurrijk, leuke vormen, veel verschillende mater</w:t>
            </w:r>
            <w:r w:rsidR="009E7882">
              <w:rPr>
                <w:sz w:val="20"/>
                <w:szCs w:val="20"/>
              </w:rPr>
              <w:t>ialen, knap aan elkaar gemaakt</w:t>
            </w:r>
            <w:r>
              <w:rPr>
                <w:sz w:val="20"/>
                <w:szCs w:val="20"/>
              </w:rPr>
              <w:t xml:space="preserve">...  </w:t>
            </w:r>
          </w:p>
          <w:p w:rsidR="00914211" w:rsidRDefault="00914211" w:rsidP="00914211">
            <w:pPr>
              <w:jc w:val="both"/>
              <w:rPr>
                <w:sz w:val="20"/>
                <w:szCs w:val="20"/>
              </w:rPr>
            </w:pPr>
            <w:r>
              <w:rPr>
                <w:sz w:val="20"/>
                <w:szCs w:val="20"/>
              </w:rPr>
              <w:t xml:space="preserve">Zorg dat elk groepje een compliment krijgt. Dat kan je bijvoorbeeld doen door muziek op te zetten. Als de muziek stopt, moeten de leerlingen op zoek gaan naar kunstwerken waarbij nog geen briefje ligt. Daar schrijven ze dan hun volgende compliment voor. </w:t>
            </w:r>
          </w:p>
          <w:p w:rsidR="00914211" w:rsidRPr="00914211" w:rsidRDefault="00914211" w:rsidP="00914211">
            <w:pPr>
              <w:jc w:val="both"/>
              <w:rPr>
                <w:b/>
              </w:rPr>
            </w:pPr>
          </w:p>
          <w:p w:rsidR="00914211" w:rsidRDefault="00914211" w:rsidP="00914211">
            <w:pPr>
              <w:pStyle w:val="Lijstalinea"/>
              <w:numPr>
                <w:ilvl w:val="0"/>
                <w:numId w:val="1"/>
              </w:numPr>
              <w:jc w:val="both"/>
              <w:rPr>
                <w:b/>
              </w:rPr>
            </w:pPr>
            <w:r>
              <w:rPr>
                <w:b/>
              </w:rPr>
              <w:t xml:space="preserve">Evaluatie (5 minuten) </w:t>
            </w:r>
          </w:p>
          <w:p w:rsidR="00914211" w:rsidRDefault="00914211" w:rsidP="00914211">
            <w:pPr>
              <w:jc w:val="both"/>
              <w:rPr>
                <w:b/>
              </w:rPr>
            </w:pPr>
          </w:p>
          <w:p w:rsidR="00C94B12" w:rsidRDefault="00914211" w:rsidP="00C94B12">
            <w:pPr>
              <w:jc w:val="both"/>
              <w:rPr>
                <w:sz w:val="20"/>
                <w:szCs w:val="20"/>
              </w:rPr>
            </w:pPr>
            <w:r w:rsidRPr="00914211">
              <w:rPr>
                <w:sz w:val="20"/>
                <w:szCs w:val="20"/>
              </w:rPr>
              <w:t xml:space="preserve">Geef elke leerling </w:t>
            </w:r>
            <w:r>
              <w:rPr>
                <w:sz w:val="20"/>
                <w:szCs w:val="20"/>
              </w:rPr>
              <w:t xml:space="preserve">een groen en een rood kaartje.  Als de leerlingen het eens zijn met de stelling, steken ze </w:t>
            </w:r>
            <w:r w:rsidR="00C94B12">
              <w:rPr>
                <w:sz w:val="20"/>
                <w:szCs w:val="20"/>
              </w:rPr>
              <w:t xml:space="preserve">het </w:t>
            </w:r>
            <w:r>
              <w:rPr>
                <w:sz w:val="20"/>
                <w:szCs w:val="20"/>
              </w:rPr>
              <w:t>groene kaartje in de lucht. Zijn ze het niet eens, dan steken ze het rode kaart in de lucht. Weten ze het niet, dan steken ze beide kaartjes in de lucht.</w:t>
            </w:r>
          </w:p>
          <w:p w:rsidR="00914211" w:rsidRDefault="00914211" w:rsidP="00C94B12">
            <w:pPr>
              <w:jc w:val="both"/>
              <w:rPr>
                <w:sz w:val="20"/>
                <w:szCs w:val="20"/>
              </w:rPr>
            </w:pPr>
            <w:r>
              <w:rPr>
                <w:sz w:val="20"/>
                <w:szCs w:val="20"/>
              </w:rPr>
              <w:t>Mogelijke stellingen:</w:t>
            </w:r>
          </w:p>
          <w:p w:rsidR="00914211" w:rsidRPr="00914211" w:rsidRDefault="00914211" w:rsidP="00914211">
            <w:pPr>
              <w:pStyle w:val="Lijstalinea"/>
              <w:numPr>
                <w:ilvl w:val="0"/>
                <w:numId w:val="2"/>
              </w:numPr>
              <w:jc w:val="both"/>
              <w:rPr>
                <w:sz w:val="20"/>
                <w:szCs w:val="20"/>
              </w:rPr>
            </w:pPr>
            <w:r w:rsidRPr="00914211">
              <w:rPr>
                <w:sz w:val="20"/>
                <w:szCs w:val="20"/>
              </w:rPr>
              <w:t>We hebben goed samengewerkt.</w:t>
            </w:r>
          </w:p>
          <w:p w:rsidR="00914211" w:rsidRPr="00914211" w:rsidRDefault="00914211" w:rsidP="00914211">
            <w:pPr>
              <w:pStyle w:val="Lijstalinea"/>
              <w:numPr>
                <w:ilvl w:val="0"/>
                <w:numId w:val="2"/>
              </w:numPr>
              <w:jc w:val="both"/>
              <w:rPr>
                <w:sz w:val="20"/>
                <w:szCs w:val="20"/>
              </w:rPr>
            </w:pPr>
            <w:r w:rsidRPr="00914211">
              <w:rPr>
                <w:sz w:val="20"/>
                <w:szCs w:val="20"/>
              </w:rPr>
              <w:t>Ik ben blij met ons resultaat.</w:t>
            </w:r>
          </w:p>
          <w:p w:rsidR="00914211" w:rsidRPr="00914211" w:rsidRDefault="00914211" w:rsidP="00914211">
            <w:pPr>
              <w:pStyle w:val="Lijstalinea"/>
              <w:numPr>
                <w:ilvl w:val="0"/>
                <w:numId w:val="2"/>
              </w:numPr>
              <w:jc w:val="both"/>
              <w:rPr>
                <w:sz w:val="20"/>
                <w:szCs w:val="20"/>
              </w:rPr>
            </w:pPr>
            <w:r w:rsidRPr="00914211">
              <w:rPr>
                <w:sz w:val="20"/>
                <w:szCs w:val="20"/>
              </w:rPr>
              <w:t xml:space="preserve">Het is duidelijk op welk voorwerp wij ons gebaseerd hebben. </w:t>
            </w:r>
          </w:p>
          <w:p w:rsidR="00914211" w:rsidRPr="00914211" w:rsidRDefault="00914211" w:rsidP="00914211">
            <w:pPr>
              <w:pStyle w:val="Lijstalinea"/>
              <w:numPr>
                <w:ilvl w:val="0"/>
                <w:numId w:val="2"/>
              </w:numPr>
              <w:jc w:val="both"/>
              <w:rPr>
                <w:sz w:val="20"/>
                <w:szCs w:val="20"/>
              </w:rPr>
            </w:pPr>
            <w:r w:rsidRPr="00914211">
              <w:rPr>
                <w:sz w:val="20"/>
                <w:szCs w:val="20"/>
              </w:rPr>
              <w:t>Ik vond het leuk.</w:t>
            </w:r>
          </w:p>
          <w:p w:rsidR="009E7882" w:rsidRPr="009E7882" w:rsidRDefault="00914211" w:rsidP="009E7882">
            <w:pPr>
              <w:pStyle w:val="Lijstalinea"/>
              <w:numPr>
                <w:ilvl w:val="0"/>
                <w:numId w:val="2"/>
              </w:numPr>
              <w:jc w:val="both"/>
              <w:rPr>
                <w:sz w:val="20"/>
                <w:szCs w:val="20"/>
              </w:rPr>
            </w:pPr>
            <w:r w:rsidRPr="00914211">
              <w:rPr>
                <w:sz w:val="20"/>
                <w:szCs w:val="20"/>
              </w:rPr>
              <w:t>Ik wist goed wat ik moest doen.</w:t>
            </w:r>
            <w:r w:rsidRPr="009E7882">
              <w:rPr>
                <w:sz w:val="20"/>
                <w:szCs w:val="20"/>
              </w:rPr>
              <w:t xml:space="preserve"> </w:t>
            </w:r>
          </w:p>
        </w:tc>
      </w:tr>
    </w:tbl>
    <w:p w:rsidR="005F3106" w:rsidRPr="009E7882" w:rsidRDefault="000B2C44" w:rsidP="009E7882">
      <w:pPr>
        <w:jc w:val="center"/>
      </w:pPr>
    </w:p>
    <w:sectPr w:rsidR="005F3106" w:rsidRPr="009E7882" w:rsidSect="00CE288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787"/>
    <w:multiLevelType w:val="hybridMultilevel"/>
    <w:tmpl w:val="CC184C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1E05DB"/>
    <w:multiLevelType w:val="hybridMultilevel"/>
    <w:tmpl w:val="3EBAB29E"/>
    <w:lvl w:ilvl="0" w:tplc="AFB2CC4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C93026"/>
    <w:multiLevelType w:val="hybridMultilevel"/>
    <w:tmpl w:val="9F448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3E059C"/>
    <w:multiLevelType w:val="hybridMultilevel"/>
    <w:tmpl w:val="68E22CD6"/>
    <w:lvl w:ilvl="0" w:tplc="AB4C09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6043CB5"/>
    <w:multiLevelType w:val="hybridMultilevel"/>
    <w:tmpl w:val="2836F6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2403074"/>
    <w:multiLevelType w:val="hybridMultilevel"/>
    <w:tmpl w:val="0A2ECC3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59167DD"/>
    <w:multiLevelType w:val="hybridMultilevel"/>
    <w:tmpl w:val="36E2CD22"/>
    <w:lvl w:ilvl="0" w:tplc="0980DA9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F21146"/>
    <w:multiLevelType w:val="hybridMultilevel"/>
    <w:tmpl w:val="12C45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36736A1"/>
    <w:multiLevelType w:val="hybridMultilevel"/>
    <w:tmpl w:val="8916B9F0"/>
    <w:lvl w:ilvl="0" w:tplc="96E69054">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B537630"/>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B6D4F81"/>
    <w:multiLevelType w:val="multilevel"/>
    <w:tmpl w:val="37843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10676"/>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3885EB5"/>
    <w:multiLevelType w:val="multilevel"/>
    <w:tmpl w:val="370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8"/>
  </w:num>
  <w:num w:numId="5">
    <w:abstractNumId w:val="4"/>
  </w:num>
  <w:num w:numId="6">
    <w:abstractNumId w:val="2"/>
  </w:num>
  <w:num w:numId="7">
    <w:abstractNumId w:val="12"/>
  </w:num>
  <w:num w:numId="8">
    <w:abstractNumId w:val="7"/>
  </w:num>
  <w:num w:numId="9">
    <w:abstractNumId w:val="3"/>
  </w:num>
  <w:num w:numId="10">
    <w:abstractNumId w:val="10"/>
  </w:num>
  <w:num w:numId="11">
    <w:abstractNumId w:val="5"/>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C3315"/>
    <w:rsid w:val="000B2C44"/>
    <w:rsid w:val="0018400F"/>
    <w:rsid w:val="0018680A"/>
    <w:rsid w:val="00243DE6"/>
    <w:rsid w:val="00292FAD"/>
    <w:rsid w:val="002D3292"/>
    <w:rsid w:val="00403FC8"/>
    <w:rsid w:val="004B6D5A"/>
    <w:rsid w:val="00523082"/>
    <w:rsid w:val="0057114E"/>
    <w:rsid w:val="00586EC5"/>
    <w:rsid w:val="005A23A5"/>
    <w:rsid w:val="005E7E55"/>
    <w:rsid w:val="006A6FF0"/>
    <w:rsid w:val="007800B9"/>
    <w:rsid w:val="007C2391"/>
    <w:rsid w:val="007E49CF"/>
    <w:rsid w:val="00801A0D"/>
    <w:rsid w:val="00883C73"/>
    <w:rsid w:val="00914211"/>
    <w:rsid w:val="00994F6B"/>
    <w:rsid w:val="009B331D"/>
    <w:rsid w:val="009C3315"/>
    <w:rsid w:val="009E7882"/>
    <w:rsid w:val="00A32108"/>
    <w:rsid w:val="00A53C63"/>
    <w:rsid w:val="00AB07A3"/>
    <w:rsid w:val="00AB69CA"/>
    <w:rsid w:val="00C26E8F"/>
    <w:rsid w:val="00C576F8"/>
    <w:rsid w:val="00C65034"/>
    <w:rsid w:val="00C76355"/>
    <w:rsid w:val="00C94B12"/>
    <w:rsid w:val="00CA5821"/>
    <w:rsid w:val="00CE2888"/>
    <w:rsid w:val="00CF0347"/>
    <w:rsid w:val="00D64E39"/>
    <w:rsid w:val="00EB7A89"/>
    <w:rsid w:val="00FC108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E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92FAD"/>
    <w:pPr>
      <w:ind w:left="720"/>
      <w:contextualSpacing/>
    </w:pPr>
  </w:style>
  <w:style w:type="paragraph" w:customStyle="1" w:styleId="Aan">
    <w:name w:val="Aan:"/>
    <w:basedOn w:val="Standaard"/>
    <w:uiPriority w:val="99"/>
    <w:rsid w:val="00586EC5"/>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A53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C63"/>
    <w:rPr>
      <w:rFonts w:ascii="Tahoma" w:hAnsi="Tahoma" w:cs="Tahoma"/>
      <w:sz w:val="16"/>
      <w:szCs w:val="16"/>
    </w:rPr>
  </w:style>
  <w:style w:type="paragraph" w:styleId="Geenafstand">
    <w:name w:val="No Spacing"/>
    <w:uiPriority w:val="1"/>
    <w:qFormat/>
    <w:rsid w:val="00A53C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1E7AD-3621-444F-B781-92B663DB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Anneleen Vandoren</cp:lastModifiedBy>
  <cp:revision>3</cp:revision>
  <cp:lastPrinted>2013-06-04T21:43:00Z</cp:lastPrinted>
  <dcterms:created xsi:type="dcterms:W3CDTF">2013-06-05T18:30:00Z</dcterms:created>
  <dcterms:modified xsi:type="dcterms:W3CDTF">2013-06-05T20:15:00Z</dcterms:modified>
</cp:coreProperties>
</file>